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泰安市泰山区审计局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信息公开申请表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764"/>
        <w:gridCol w:w="2961"/>
        <w:gridCol w:w="805"/>
        <w:gridCol w:w="1243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66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所需信息的用途（选填部分）</w:t>
            </w:r>
          </w:p>
        </w:tc>
        <w:tc>
          <w:tcPr>
            <w:tcW w:w="4700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700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521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8425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泰安市泰山区审计局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0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0" w:hRule="atLeast"/>
        </w:trPr>
        <w:tc>
          <w:tcPr>
            <w:tcW w:w="48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81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32C"/>
    <w:rsid w:val="00A6732C"/>
    <w:rsid w:val="00CD3194"/>
    <w:rsid w:val="4DC4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502</Characters>
  <Lines>4</Lines>
  <Paragraphs>1</Paragraphs>
  <TotalTime>0</TotalTime>
  <ScaleCrop>false</ScaleCrop>
  <LinksUpToDate>false</LinksUpToDate>
  <CharactersWithSpaces>589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2020-06-02T01:42:00Z</dcterms:created>
  <dc:creator>PC</dc:creator>
  <cp:lastModifiedBy>王玉立</cp:lastModifiedBy>
  <dcterms:modified xsi:type="dcterms:W3CDTF">2020-06-20T04:09:29Z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