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88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泰山区召开驻区证券公司工作座谈会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为全面有效落实</w:t>
      </w:r>
      <w:r>
        <w:rPr>
          <w:rFonts w:hint="eastAsia" w:ascii="仿宋_GB2312" w:hAnsi="仿宋_GB2312" w:eastAsia="仿宋_GB2312" w:cs="仿宋_GB2312"/>
          <w:i w:val="0"/>
          <w:iCs w:val="0"/>
          <w:caps w:val="0"/>
          <w:color w:val="auto"/>
          <w:spacing w:val="0"/>
          <w:sz w:val="32"/>
          <w:szCs w:val="32"/>
          <w:shd w:val="clear" w:fill="FFFFFF"/>
          <w:lang w:val="en-US" w:eastAsia="zh-CN"/>
        </w:rPr>
        <w:t>泰山区</w:t>
      </w:r>
      <w:r>
        <w:rPr>
          <w:rFonts w:hint="eastAsia" w:ascii="仿宋_GB2312" w:hAnsi="仿宋_GB2312" w:eastAsia="仿宋_GB2312" w:cs="仿宋_GB2312"/>
          <w:i w:val="0"/>
          <w:iCs w:val="0"/>
          <w:caps w:val="0"/>
          <w:color w:val="auto"/>
          <w:spacing w:val="0"/>
          <w:sz w:val="32"/>
          <w:szCs w:val="32"/>
          <w:shd w:val="clear" w:fill="FFFFFF"/>
        </w:rPr>
        <w:t>委、</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政府关于加快企业上市工作的重要部署，</w:t>
      </w:r>
      <w:r>
        <w:rPr>
          <w:rFonts w:hint="eastAsia" w:ascii="仿宋_GB2312" w:hAnsi="仿宋_GB2312" w:eastAsia="仿宋_GB2312" w:cs="仿宋_GB2312"/>
          <w:sz w:val="32"/>
          <w:szCs w:val="32"/>
          <w:lang w:val="en-US" w:eastAsia="zh-CN" w:bidi="ar"/>
        </w:rPr>
        <w:t>引导驻泰山区证券公司更好地发挥服务保荐水平和直接融资能力，加快泰山区企业对接多层次资本市场进程</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日上午，</w:t>
      </w:r>
      <w:r>
        <w:rPr>
          <w:rFonts w:hint="eastAsia" w:ascii="仿宋_GB2312" w:hAnsi="仿宋_GB2312" w:eastAsia="仿宋_GB2312" w:cs="仿宋_GB2312"/>
          <w:i w:val="0"/>
          <w:iCs w:val="0"/>
          <w:caps w:val="0"/>
          <w:color w:val="auto"/>
          <w:spacing w:val="0"/>
          <w:sz w:val="32"/>
          <w:szCs w:val="32"/>
          <w:shd w:val="clear" w:fill="FFFFFF"/>
          <w:lang w:val="en-US" w:eastAsia="zh-CN"/>
        </w:rPr>
        <w:t>泰山区金融发展服务中心</w:t>
      </w:r>
      <w:r>
        <w:rPr>
          <w:rFonts w:hint="eastAsia" w:ascii="仿宋_GB2312" w:hAnsi="仿宋_GB2312" w:eastAsia="仿宋_GB2312" w:cs="仿宋_GB2312"/>
          <w:i w:val="0"/>
          <w:iCs w:val="0"/>
          <w:caps w:val="0"/>
          <w:color w:val="auto"/>
          <w:spacing w:val="0"/>
          <w:sz w:val="32"/>
          <w:szCs w:val="32"/>
          <w:shd w:val="clear" w:fill="FFFFFF"/>
        </w:rPr>
        <w:t>召开</w:t>
      </w:r>
      <w:r>
        <w:rPr>
          <w:rFonts w:hint="eastAsia" w:ascii="仿宋_GB2312" w:hAnsi="仿宋_GB2312" w:eastAsia="仿宋_GB2312" w:cs="仿宋_GB2312"/>
          <w:i w:val="0"/>
          <w:iCs w:val="0"/>
          <w:caps w:val="0"/>
          <w:color w:val="auto"/>
          <w:spacing w:val="0"/>
          <w:sz w:val="32"/>
          <w:szCs w:val="32"/>
          <w:shd w:val="clear" w:fill="FFFFFF"/>
          <w:lang w:val="en-US" w:eastAsia="zh-CN"/>
        </w:rPr>
        <w:t>驻区证券公司工作</w:t>
      </w:r>
      <w:r>
        <w:rPr>
          <w:rFonts w:hint="eastAsia" w:ascii="仿宋_GB2312" w:hAnsi="仿宋_GB2312" w:eastAsia="仿宋_GB2312" w:cs="仿宋_GB2312"/>
          <w:i w:val="0"/>
          <w:iCs w:val="0"/>
          <w:caps w:val="0"/>
          <w:color w:val="auto"/>
          <w:spacing w:val="0"/>
          <w:sz w:val="32"/>
          <w:szCs w:val="32"/>
          <w:shd w:val="clear" w:fill="FFFFFF"/>
        </w:rPr>
        <w:t>座谈会。</w:t>
      </w:r>
      <w:r>
        <w:rPr>
          <w:rFonts w:hint="eastAsia" w:ascii="仿宋_GB2312" w:hAnsi="仿宋_GB2312" w:eastAsia="仿宋_GB2312" w:cs="仿宋_GB2312"/>
          <w:i w:val="0"/>
          <w:iCs w:val="0"/>
          <w:caps w:val="0"/>
          <w:color w:val="auto"/>
          <w:spacing w:val="0"/>
          <w:sz w:val="32"/>
          <w:szCs w:val="32"/>
          <w:shd w:val="clear" w:fill="FFFFFF"/>
          <w:lang w:val="en-US" w:eastAsia="zh-CN"/>
        </w:rPr>
        <w:t>区政府党组成员、</w:t>
      </w:r>
      <w:r>
        <w:rPr>
          <w:rFonts w:hint="eastAsia" w:ascii="仿宋_GB2312" w:hAnsi="仿宋_GB2312" w:eastAsia="仿宋_GB2312" w:cs="仿宋_GB2312"/>
          <w:i w:val="0"/>
          <w:iCs w:val="0"/>
          <w:caps w:val="0"/>
          <w:color w:val="auto"/>
          <w:spacing w:val="0"/>
          <w:sz w:val="32"/>
          <w:szCs w:val="32"/>
          <w:shd w:val="clear" w:fill="FFFFFF"/>
        </w:rPr>
        <w:t>副区长</w:t>
      </w:r>
      <w:r>
        <w:rPr>
          <w:rFonts w:hint="eastAsia" w:ascii="仿宋_GB2312" w:hAnsi="仿宋_GB2312" w:eastAsia="仿宋_GB2312" w:cs="仿宋_GB2312"/>
          <w:i w:val="0"/>
          <w:iCs w:val="0"/>
          <w:caps w:val="0"/>
          <w:color w:val="auto"/>
          <w:spacing w:val="0"/>
          <w:sz w:val="32"/>
          <w:szCs w:val="32"/>
          <w:shd w:val="clear" w:fill="FFFFFF"/>
          <w:lang w:val="en-US" w:eastAsia="zh-CN"/>
        </w:rPr>
        <w:t>泥德润</w:t>
      </w:r>
      <w:r>
        <w:rPr>
          <w:rFonts w:hint="eastAsia" w:ascii="仿宋_GB2312" w:hAnsi="仿宋_GB2312" w:eastAsia="仿宋_GB2312" w:cs="仿宋_GB2312"/>
          <w:i w:val="0"/>
          <w:iCs w:val="0"/>
          <w:caps w:val="0"/>
          <w:color w:val="auto"/>
          <w:spacing w:val="0"/>
          <w:sz w:val="32"/>
          <w:szCs w:val="32"/>
          <w:shd w:val="clear" w:fill="FFFFFF"/>
        </w:rPr>
        <w:t>出席并讲话。</w:t>
      </w:r>
      <w:r>
        <w:rPr>
          <w:rFonts w:hint="eastAsia" w:ascii="仿宋_GB2312" w:hAnsi="仿宋_GB2312" w:eastAsia="仿宋_GB2312" w:cs="仿宋_GB2312"/>
          <w:i w:val="0"/>
          <w:iCs w:val="0"/>
          <w:caps w:val="0"/>
          <w:color w:val="auto"/>
          <w:spacing w:val="0"/>
          <w:sz w:val="32"/>
          <w:szCs w:val="32"/>
          <w:shd w:val="clear" w:fill="FFFFFF"/>
          <w:lang w:val="en-US" w:eastAsia="zh-CN"/>
        </w:rPr>
        <w:t>中泰证券、海通证券等8</w:t>
      </w:r>
      <w:r>
        <w:rPr>
          <w:rFonts w:hint="eastAsia" w:ascii="仿宋_GB2312" w:hAnsi="仿宋_GB2312" w:eastAsia="仿宋_GB2312" w:cs="仿宋_GB2312"/>
          <w:i w:val="0"/>
          <w:iCs w:val="0"/>
          <w:caps w:val="0"/>
          <w:color w:val="auto"/>
          <w:spacing w:val="0"/>
          <w:sz w:val="32"/>
          <w:szCs w:val="32"/>
          <w:shd w:val="clear" w:fill="FFFFFF"/>
        </w:rPr>
        <w:t>家券商中介机构参加会议。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eastAsia="zh-CN"/>
        </w:rPr>
        <w:drawing>
          <wp:inline distT="0" distB="0" distL="114300" distR="114300">
            <wp:extent cx="5020945" cy="3766820"/>
            <wp:effectExtent l="0" t="0" r="8255" b="5080"/>
            <wp:docPr id="6" name="图片 6" descr="微信图片_2024030816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308163029"/>
                    <pic:cNvPicPr>
                      <a:picLocks noChangeAspect="1"/>
                    </pic:cNvPicPr>
                  </pic:nvPicPr>
                  <pic:blipFill>
                    <a:blip r:embed="rId5"/>
                    <a:stretch>
                      <a:fillRect/>
                    </a:stretch>
                  </pic:blipFill>
                  <pic:spPr>
                    <a:xfrm>
                      <a:off x="0" y="0"/>
                      <a:ext cx="5020945" cy="376682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会上，在座的各</w:t>
      </w:r>
      <w:r>
        <w:rPr>
          <w:rFonts w:hint="eastAsia" w:ascii="仿宋_GB2312" w:hAnsi="仿宋_GB2312" w:eastAsia="仿宋_GB2312" w:cs="仿宋_GB2312"/>
          <w:i w:val="0"/>
          <w:iCs w:val="0"/>
          <w:caps w:val="0"/>
          <w:color w:val="auto"/>
          <w:spacing w:val="0"/>
          <w:sz w:val="32"/>
          <w:szCs w:val="32"/>
          <w:shd w:val="clear" w:fill="FFFFFF"/>
          <w:lang w:val="en-US" w:eastAsia="zh-CN"/>
        </w:rPr>
        <w:t>证券公司</w:t>
      </w:r>
      <w:r>
        <w:rPr>
          <w:rFonts w:hint="eastAsia" w:ascii="仿宋_GB2312" w:hAnsi="仿宋_GB2312" w:eastAsia="仿宋_GB2312" w:cs="仿宋_GB2312"/>
          <w:i w:val="0"/>
          <w:iCs w:val="0"/>
          <w:caps w:val="0"/>
          <w:color w:val="auto"/>
          <w:spacing w:val="0"/>
          <w:sz w:val="32"/>
          <w:szCs w:val="32"/>
          <w:shd w:val="clear" w:fill="FFFFFF"/>
        </w:rPr>
        <w:t>负责人</w:t>
      </w:r>
      <w:r>
        <w:rPr>
          <w:rFonts w:hint="eastAsia" w:ascii="仿宋_GB2312" w:hAnsi="仿宋_GB2312" w:eastAsia="仿宋_GB2312" w:cs="仿宋_GB2312"/>
          <w:i w:val="0"/>
          <w:iCs w:val="0"/>
          <w:caps w:val="0"/>
          <w:color w:val="auto"/>
          <w:spacing w:val="0"/>
          <w:sz w:val="32"/>
          <w:szCs w:val="32"/>
          <w:shd w:val="clear" w:fill="FFFFFF"/>
          <w:lang w:val="en-US" w:eastAsia="zh-CN"/>
        </w:rPr>
        <w:t>就2023年业务开展情况和2024年计划进行汇报，对泰山区企业上市现状和问题</w:t>
      </w:r>
      <w:r>
        <w:rPr>
          <w:rFonts w:hint="eastAsia" w:ascii="仿宋_GB2312" w:hAnsi="仿宋_GB2312" w:eastAsia="仿宋_GB2312" w:cs="仿宋_GB2312"/>
          <w:i w:val="0"/>
          <w:iCs w:val="0"/>
          <w:caps w:val="0"/>
          <w:color w:val="auto"/>
          <w:spacing w:val="0"/>
          <w:sz w:val="32"/>
          <w:szCs w:val="32"/>
          <w:shd w:val="clear" w:fill="FFFFFF"/>
        </w:rPr>
        <w:t>开展交流讨论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并提出中肯有效的意见建议</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drawing>
          <wp:inline distT="0" distB="0" distL="114300" distR="114300">
            <wp:extent cx="4946015" cy="3710940"/>
            <wp:effectExtent l="0" t="0" r="6985" b="3810"/>
            <wp:docPr id="5" name="图片 5" descr="微信图片_2024030816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308162853"/>
                    <pic:cNvPicPr>
                      <a:picLocks noChangeAspect="1"/>
                    </pic:cNvPicPr>
                  </pic:nvPicPr>
                  <pic:blipFill>
                    <a:blip r:embed="rId6"/>
                    <a:stretch>
                      <a:fillRect/>
                    </a:stretch>
                  </pic:blipFill>
                  <pic:spPr>
                    <a:xfrm>
                      <a:off x="0" y="0"/>
                      <a:ext cx="4946015" cy="37109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区政府党组成员、</w:t>
      </w:r>
      <w:r>
        <w:rPr>
          <w:rFonts w:hint="eastAsia" w:ascii="仿宋_GB2312" w:hAnsi="仿宋_GB2312" w:eastAsia="仿宋_GB2312" w:cs="仿宋_GB2312"/>
          <w:i w:val="0"/>
          <w:iCs w:val="0"/>
          <w:caps w:val="0"/>
          <w:color w:val="auto"/>
          <w:spacing w:val="0"/>
          <w:sz w:val="32"/>
          <w:szCs w:val="32"/>
          <w:shd w:val="clear" w:fill="FFFFFF"/>
        </w:rPr>
        <w:t>副区长</w:t>
      </w:r>
      <w:r>
        <w:rPr>
          <w:rFonts w:hint="eastAsia" w:ascii="仿宋_GB2312" w:hAnsi="仿宋_GB2312" w:eastAsia="仿宋_GB2312" w:cs="仿宋_GB2312"/>
          <w:i w:val="0"/>
          <w:iCs w:val="0"/>
          <w:caps w:val="0"/>
          <w:color w:val="auto"/>
          <w:spacing w:val="0"/>
          <w:sz w:val="32"/>
          <w:szCs w:val="32"/>
          <w:shd w:val="clear" w:fill="FFFFFF"/>
          <w:lang w:val="en-US" w:eastAsia="zh-CN"/>
        </w:rPr>
        <w:t>泥德润</w:t>
      </w:r>
      <w:r>
        <w:rPr>
          <w:rFonts w:hint="eastAsia" w:ascii="仿宋_GB2312" w:hAnsi="仿宋_GB2312" w:eastAsia="仿宋_GB2312" w:cs="仿宋_GB2312"/>
          <w:i w:val="0"/>
          <w:iCs w:val="0"/>
          <w:caps w:val="0"/>
          <w:color w:val="auto"/>
          <w:spacing w:val="0"/>
          <w:sz w:val="32"/>
          <w:szCs w:val="32"/>
          <w:shd w:val="clear" w:fill="FFFFFF"/>
        </w:rPr>
        <w:t>在会上</w:t>
      </w:r>
      <w:r>
        <w:rPr>
          <w:rFonts w:hint="eastAsia" w:ascii="仿宋_GB2312" w:hAnsi="仿宋_GB2312" w:eastAsia="仿宋_GB2312" w:cs="仿宋_GB2312"/>
          <w:i w:val="0"/>
          <w:iCs w:val="0"/>
          <w:caps w:val="0"/>
          <w:color w:val="auto"/>
          <w:spacing w:val="0"/>
          <w:sz w:val="32"/>
          <w:szCs w:val="32"/>
          <w:shd w:val="clear" w:fill="FFFFFF"/>
          <w:lang w:val="en-US" w:eastAsia="zh-CN"/>
        </w:rPr>
        <w:t>首先代表泰山区委、区政府对驻区证券公司近年来为泰山区经济社会发展作出的贡献表示衷心的感谢。泥德润</w:t>
      </w:r>
      <w:r>
        <w:rPr>
          <w:rFonts w:hint="eastAsia" w:ascii="仿宋_GB2312" w:hAnsi="仿宋_GB2312" w:eastAsia="仿宋_GB2312" w:cs="仿宋_GB2312"/>
          <w:i w:val="0"/>
          <w:iCs w:val="0"/>
          <w:caps w:val="0"/>
          <w:color w:val="auto"/>
          <w:spacing w:val="0"/>
          <w:sz w:val="32"/>
          <w:szCs w:val="32"/>
          <w:shd w:val="clear" w:fill="FFFFFF"/>
        </w:rPr>
        <w:t>指出企业上市是</w:t>
      </w:r>
      <w:r>
        <w:rPr>
          <w:rFonts w:hint="eastAsia" w:ascii="仿宋_GB2312" w:hAnsi="仿宋_GB2312" w:eastAsia="仿宋_GB2312" w:cs="仿宋_GB2312"/>
          <w:i w:val="0"/>
          <w:iCs w:val="0"/>
          <w:caps w:val="0"/>
          <w:color w:val="auto"/>
          <w:spacing w:val="0"/>
          <w:sz w:val="32"/>
          <w:szCs w:val="32"/>
          <w:shd w:val="clear" w:fill="FFFFFF"/>
          <w:lang w:val="en-US" w:eastAsia="zh-CN"/>
        </w:rPr>
        <w:t>泰山</w:t>
      </w:r>
      <w:r>
        <w:rPr>
          <w:rFonts w:hint="eastAsia" w:ascii="仿宋_GB2312" w:hAnsi="仿宋_GB2312" w:eastAsia="仿宋_GB2312" w:cs="仿宋_GB2312"/>
          <w:i w:val="0"/>
          <w:iCs w:val="0"/>
          <w:caps w:val="0"/>
          <w:color w:val="auto"/>
          <w:spacing w:val="0"/>
          <w:sz w:val="32"/>
          <w:szCs w:val="32"/>
          <w:shd w:val="clear" w:fill="FFFFFF"/>
        </w:rPr>
        <w:t>区经济结构调整、企业转型发展的重要机遇，要坚持政府与</w:t>
      </w:r>
      <w:r>
        <w:rPr>
          <w:rFonts w:hint="eastAsia" w:ascii="仿宋_GB2312" w:hAnsi="仿宋_GB2312" w:eastAsia="仿宋_GB2312" w:cs="仿宋_GB2312"/>
          <w:i w:val="0"/>
          <w:iCs w:val="0"/>
          <w:caps w:val="0"/>
          <w:color w:val="auto"/>
          <w:spacing w:val="0"/>
          <w:sz w:val="32"/>
          <w:szCs w:val="32"/>
          <w:shd w:val="clear" w:fill="FFFFFF"/>
          <w:lang w:val="en-US" w:eastAsia="zh-CN"/>
        </w:rPr>
        <w:t>券商</w:t>
      </w:r>
      <w:r>
        <w:rPr>
          <w:rFonts w:hint="eastAsia" w:ascii="仿宋_GB2312" w:hAnsi="仿宋_GB2312" w:eastAsia="仿宋_GB2312" w:cs="仿宋_GB2312"/>
          <w:i w:val="0"/>
          <w:iCs w:val="0"/>
          <w:caps w:val="0"/>
          <w:color w:val="auto"/>
          <w:spacing w:val="0"/>
          <w:sz w:val="32"/>
          <w:szCs w:val="32"/>
          <w:shd w:val="clear" w:fill="FFFFFF"/>
        </w:rPr>
        <w:t>联手，紧抓机遇，优化服务，加大力度推进企业挂牌上市。</w:t>
      </w:r>
      <w:r>
        <w:rPr>
          <w:rFonts w:hint="eastAsia" w:ascii="仿宋_GB2312" w:hAnsi="仿宋_GB2312" w:eastAsia="仿宋_GB2312" w:cs="仿宋_GB2312"/>
          <w:i w:val="0"/>
          <w:iCs w:val="0"/>
          <w:caps w:val="0"/>
          <w:color w:val="auto"/>
          <w:spacing w:val="0"/>
          <w:sz w:val="32"/>
          <w:szCs w:val="32"/>
          <w:shd w:val="clear" w:fill="FFFFFF"/>
          <w:lang w:val="en-US" w:eastAsia="zh-CN"/>
        </w:rPr>
        <w:t>驻区各证券公司要聚焦实体企业融资难、融资贵问题，提升证券机构的综合金融服务能力，在支持服务泰山区企业又好又快发展上发挥最大作用。要多交流，各证券公司要按照资本市场要求，积极联系对接企业，推动企业改制，引进股权投资基金，促进股权结构多元化。要多沟通，各证券公司积极向总部汇报争取，邀请有丰富保荐经验的专家到泰山区调研上市后备资源企业，开展“一对一”帮扶培训，要同共建，各证券公司要充分发挥沟通资本供需、构建证券市场、推进产业规范等方面作用，同各类金融机构一起构建稳定繁荣的金融生态环境。要保底线，各证券公司要牢固树立底线思维和风险意识，发挥专业化方式积极帮助企业化解债券违约风险，促进签约企业提升内部治理效能，建立现代企业管理模式，防范各类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Tc2YzVkYjcxNWNmZTg2MDMwZTBmNGIwMjM4NzMifQ=="/>
  </w:docVars>
  <w:rsids>
    <w:rsidRoot w:val="00000000"/>
    <w:rsid w:val="2329337C"/>
    <w:rsid w:val="238E3881"/>
    <w:rsid w:val="59A1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2024-03-08T07:36:00Z</dcterms:created>
  <dc:creator>kangd</dc:creator>
  <cp:lastModifiedBy>康达</cp:lastModifiedBy>
  <cp:lastPrinted>2024-03-08T08:19:00Z</cp:lastPrinted>
  <dcterms:modified xsi:type="dcterms:W3CDTF">2024-03-08T08:35:48Z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0841FBBA72D3496E8E7B4ED2EF87323F_12</vt:lpwstr>
  </property>
</Properties>
</file>