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sz w:val="44"/>
          <w:szCs w:val="44"/>
        </w:rPr>
      </w:pPr>
    </w:p>
    <w:p>
      <w:pPr>
        <w:spacing w:after="0"/>
        <w:rPr>
          <w:sz w:val="44"/>
          <w:szCs w:val="44"/>
        </w:rPr>
      </w:pPr>
    </w:p>
    <w:p>
      <w:pPr>
        <w:spacing w:after="0"/>
        <w:rPr>
          <w:sz w:val="44"/>
          <w:szCs w:val="44"/>
        </w:rPr>
      </w:pPr>
    </w:p>
    <w:p>
      <w:pPr>
        <w:spacing w:after="0"/>
        <w:rPr>
          <w:sz w:val="44"/>
          <w:szCs w:val="44"/>
        </w:rPr>
      </w:pPr>
    </w:p>
    <w:p>
      <w:pPr>
        <w:spacing w:after="0"/>
        <w:rPr>
          <w:sz w:val="44"/>
          <w:szCs w:val="44"/>
        </w:rPr>
      </w:pPr>
    </w:p>
    <w:p>
      <w:pPr>
        <w:spacing w:after="0"/>
        <w:rPr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仿宋_GB2312" w:hAnsi="新宋体" w:eastAsia="仿宋_GB2312"/>
          <w:sz w:val="32"/>
        </w:rPr>
      </w:pPr>
      <w:r>
        <w:rPr>
          <w:rFonts w:hint="eastAsia" w:ascii="仿宋_GB2312" w:hAnsi="新宋体" w:eastAsia="仿宋_GB2312"/>
          <w:sz w:val="32"/>
        </w:rPr>
        <w:t>泰山</w:t>
      </w:r>
      <w:r>
        <w:rPr>
          <w:rFonts w:hint="eastAsia" w:ascii="仿宋_GB2312" w:hAnsi="新宋体" w:eastAsia="仿宋_GB2312"/>
          <w:sz w:val="32"/>
          <w:lang w:eastAsia="zh-CN"/>
        </w:rPr>
        <w:t>政办字</w:t>
      </w:r>
      <w:r>
        <w:rPr>
          <w:rFonts w:hint="eastAsia" w:ascii="仿宋_GB2312" w:hAnsi="新宋体" w:eastAsia="仿宋_GB2312"/>
          <w:sz w:val="32"/>
        </w:rPr>
        <w:t>〔2</w:t>
      </w:r>
      <w:r>
        <w:rPr>
          <w:rFonts w:hint="eastAsia" w:ascii="仿宋_GB2312" w:hAnsi="新宋体" w:eastAsia="仿宋_GB2312"/>
          <w:sz w:val="32"/>
          <w:lang w:val="en-US" w:eastAsia="zh-CN"/>
        </w:rPr>
        <w:t>020</w:t>
      </w:r>
      <w:r>
        <w:rPr>
          <w:rFonts w:hint="eastAsia" w:ascii="仿宋_GB2312" w:hAnsi="新宋体" w:eastAsia="仿宋_GB2312"/>
          <w:sz w:val="32"/>
        </w:rPr>
        <w:t>〕</w:t>
      </w:r>
      <w:r>
        <w:rPr>
          <w:rFonts w:hint="eastAsia" w:ascii="仿宋_GB2312" w:hAnsi="新宋体" w:eastAsia="仿宋_GB2312"/>
          <w:sz w:val="32"/>
          <w:lang w:val="en-US" w:eastAsia="zh-CN"/>
        </w:rPr>
        <w:t>10</w:t>
      </w:r>
      <w:r>
        <w:rPr>
          <w:rFonts w:hint="eastAsia" w:ascii="仿宋_GB2312" w:hAnsi="新宋体" w:eastAsia="仿宋_GB2312"/>
          <w:sz w:val="32"/>
        </w:rPr>
        <w:t>号</w:t>
      </w:r>
    </w:p>
    <w:p>
      <w:pPr>
        <w:jc w:val="center"/>
        <w:rPr>
          <w:rFonts w:hint="eastAsia" w:ascii="仿宋_GB2312" w:hAnsi="新宋体" w:eastAsia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center"/>
        <w:textAlignment w:val="auto"/>
        <w:rPr>
          <w:rFonts w:hint="eastAsia" w:ascii="仿宋_GB2312" w:hAnsi="新宋体" w:eastAsia="仿宋_GB2312"/>
          <w:sz w:val="32"/>
        </w:rPr>
      </w:pPr>
    </w:p>
    <w:p>
      <w:pPr>
        <w:spacing w:after="0" w:line="600" w:lineRule="exact"/>
        <w:jc w:val="center"/>
        <w:rPr>
          <w:rFonts w:hint="eastAsia" w:ascii="经典粗宋简" w:hAnsi="经典粗宋简" w:eastAsia="经典粗宋简" w:cs="经典粗宋简"/>
          <w:snapToGrid w:val="0"/>
          <w:spacing w:val="-6"/>
          <w:w w:val="96"/>
          <w:sz w:val="44"/>
          <w:szCs w:val="44"/>
          <w:lang w:eastAsia="zh-CN"/>
        </w:rPr>
      </w:pPr>
      <w:r>
        <w:rPr>
          <w:rFonts w:hint="eastAsia" w:ascii="经典粗宋简" w:hAnsi="经典粗宋简" w:eastAsia="经典粗宋简" w:cs="经典粗宋简"/>
          <w:snapToGrid w:val="0"/>
          <w:spacing w:val="-6"/>
          <w:w w:val="96"/>
          <w:sz w:val="44"/>
          <w:szCs w:val="44"/>
          <w:lang w:eastAsia="zh-CN"/>
        </w:rPr>
        <w:t>泰安市泰山区人民政府办公室</w:t>
      </w:r>
    </w:p>
    <w:p>
      <w:pPr>
        <w:spacing w:after="0" w:line="600" w:lineRule="exact"/>
        <w:jc w:val="center"/>
        <w:rPr>
          <w:rFonts w:hint="eastAsia" w:ascii="经典粗宋简" w:hAnsi="经典粗宋简" w:eastAsia="经典粗宋简" w:cs="经典粗宋简"/>
          <w:sz w:val="44"/>
          <w:szCs w:val="44"/>
        </w:rPr>
      </w:pPr>
      <w:r>
        <w:rPr>
          <w:rFonts w:hint="eastAsia" w:ascii="经典粗宋简" w:hAnsi="经典粗宋简" w:eastAsia="经典粗宋简" w:cs="经典粗宋简"/>
          <w:snapToGrid w:val="0"/>
          <w:spacing w:val="-6"/>
          <w:w w:val="96"/>
          <w:sz w:val="44"/>
          <w:szCs w:val="44"/>
          <w:lang w:eastAsia="zh-CN"/>
        </w:rPr>
        <w:t>关于变更</w:t>
      </w:r>
      <w:r>
        <w:rPr>
          <w:rFonts w:hint="eastAsia" w:ascii="经典粗宋简" w:hAnsi="经典粗宋简" w:eastAsia="经典粗宋简" w:cs="经典粗宋简"/>
          <w:sz w:val="44"/>
          <w:szCs w:val="44"/>
        </w:rPr>
        <w:t>泰安市第一工艺美术工业总公司</w:t>
      </w:r>
    </w:p>
    <w:p>
      <w:pPr>
        <w:spacing w:after="0" w:line="600" w:lineRule="exact"/>
        <w:jc w:val="center"/>
        <w:rPr>
          <w:rFonts w:hint="eastAsia" w:ascii="经典粗宋简" w:hAnsi="经典粗宋简" w:eastAsia="经典粗宋简" w:cs="经典粗宋简"/>
          <w:snapToGrid w:val="0"/>
          <w:spacing w:val="-6"/>
          <w:w w:val="96"/>
          <w:sz w:val="44"/>
          <w:szCs w:val="44"/>
          <w:lang w:eastAsia="zh-CN"/>
        </w:rPr>
      </w:pPr>
      <w:r>
        <w:rPr>
          <w:rFonts w:hint="eastAsia" w:ascii="经典粗宋简" w:hAnsi="经典粗宋简" w:eastAsia="经典粗宋简" w:cs="经典粗宋简"/>
          <w:snapToGrid w:val="0"/>
          <w:spacing w:val="-6"/>
          <w:w w:val="96"/>
          <w:sz w:val="44"/>
          <w:szCs w:val="44"/>
          <w:lang w:eastAsia="zh-CN"/>
        </w:rPr>
        <w:t>主管部门</w:t>
      </w:r>
      <w:r>
        <w:rPr>
          <w:rFonts w:hint="eastAsia" w:ascii="经典粗宋简" w:hAnsi="经典粗宋简" w:eastAsia="经典粗宋简" w:cs="经典粗宋简"/>
          <w:snapToGrid w:val="0"/>
          <w:spacing w:val="-6"/>
          <w:w w:val="96"/>
          <w:sz w:val="44"/>
          <w:szCs w:val="44"/>
          <w:lang w:val="en-US" w:eastAsia="zh-CN"/>
        </w:rPr>
        <w:t>（出资人）</w:t>
      </w:r>
      <w:r>
        <w:rPr>
          <w:rFonts w:hint="eastAsia" w:ascii="经典粗宋简" w:hAnsi="经典粗宋简" w:eastAsia="经典粗宋简" w:cs="经典粗宋简"/>
          <w:snapToGrid w:val="0"/>
          <w:spacing w:val="-6"/>
          <w:w w:val="96"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napToGrid w:val="0"/>
          <w:spacing w:val="-6"/>
          <w:w w:val="96"/>
          <w:sz w:val="44"/>
          <w:szCs w:val="44"/>
          <w:lang w:eastAsia="zh-CN"/>
        </w:rPr>
      </w:pPr>
      <w:bookmarkStart w:id="0" w:name="_GoBack"/>
      <w:bookmarkEnd w:id="0"/>
    </w:p>
    <w:p>
      <w:pPr>
        <w:pStyle w:val="2"/>
        <w:spacing w:before="0" w:beforeAutospacing="0" w:after="0" w:afterAutospacing="0" w:line="600" w:lineRule="exact"/>
        <w:rPr>
          <w:rFonts w:hint="default" w:ascii="仿宋_GB2312" w:hAnsi="仿宋_GB2312" w:eastAsia="仿宋_GB2312" w:cs="仿宋_GB2312"/>
          <w:snapToGrid w:val="0"/>
          <w:spacing w:val="-6"/>
          <w:w w:val="96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b w:val="0"/>
          <w:bCs w:val="0"/>
          <w:snapToGrid w:val="0"/>
          <w:spacing w:val="-6"/>
          <w:kern w:val="0"/>
          <w:sz w:val="32"/>
          <w:szCs w:val="32"/>
        </w:rPr>
        <w:t>各街道办事处、镇人民政府，区政府各部门：</w:t>
      </w:r>
    </w:p>
    <w:p>
      <w:pPr>
        <w:spacing w:after="0" w:line="600" w:lineRule="exact"/>
        <w:ind w:firstLine="590" w:firstLineChars="200"/>
        <w:jc w:val="both"/>
        <w:rPr>
          <w:rFonts w:hint="eastAsia" w:ascii="仿宋_GB2312" w:hAnsi="仿宋_GB2312" w:eastAsia="仿宋_GB2312" w:cs="仿宋_GB2312"/>
          <w:snapToGrid w:val="0"/>
          <w:spacing w:val="-6"/>
          <w:w w:val="9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-6"/>
          <w:w w:val="96"/>
          <w:sz w:val="32"/>
          <w:szCs w:val="32"/>
          <w:lang w:val="en-US" w:eastAsia="zh-CN"/>
        </w:rPr>
        <w:t>根据区政府办公室《印发泰安市泰山区区属经营性国有资产统一监管实施方案的通知》（泰山政办字〔2019〕10号），经区政府研究决定，将</w:t>
      </w:r>
      <w:r>
        <w:rPr>
          <w:rFonts w:hint="eastAsia" w:ascii="仿宋_GB2312" w:hAnsi="仿宋_GB2312" w:eastAsia="仿宋_GB2312" w:cs="仿宋_GB2312"/>
          <w:sz w:val="32"/>
          <w:szCs w:val="32"/>
        </w:rPr>
        <w:t>泰安市第一工艺美术工业总公司</w:t>
      </w:r>
      <w:r>
        <w:rPr>
          <w:rFonts w:hint="eastAsia" w:ascii="仿宋_GB2312" w:hAnsi="仿宋_GB2312" w:eastAsia="仿宋_GB2312" w:cs="仿宋_GB2312"/>
          <w:snapToGrid w:val="0"/>
          <w:spacing w:val="-6"/>
          <w:w w:val="96"/>
          <w:sz w:val="32"/>
          <w:szCs w:val="32"/>
          <w:lang w:val="en-US" w:eastAsia="zh-CN"/>
        </w:rPr>
        <w:t>主管部门（出资人）由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泰安市泰山区工业和信息化局</w:t>
      </w:r>
      <w:r>
        <w:rPr>
          <w:rFonts w:hint="eastAsia" w:ascii="仿宋_GB2312" w:hAnsi="仿宋_GB2312" w:eastAsia="仿宋_GB2312" w:cs="仿宋_GB2312"/>
          <w:snapToGrid w:val="0"/>
          <w:spacing w:val="-6"/>
          <w:w w:val="96"/>
          <w:sz w:val="32"/>
          <w:szCs w:val="32"/>
          <w:lang w:val="en-US" w:eastAsia="zh-CN"/>
        </w:rPr>
        <w:t>变更为泰安市泰山区国有资产监督管理局，由泰安市泰山区国有资产监督管理局履行全部出资人职责。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81" w:beforeLines="50" w:after="0" w:line="600" w:lineRule="exact"/>
        <w:jc w:val="left"/>
        <w:textAlignment w:val="auto"/>
        <w:rPr>
          <w:rFonts w:hint="eastAsia" w:ascii="仿宋_GB2312" w:hAnsi="仿宋_GB2312" w:eastAsia="仿宋_GB2312" w:cs="仿宋_GB2312"/>
          <w:snapToGrid w:val="0"/>
          <w:spacing w:val="-6"/>
          <w:w w:val="9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-6"/>
          <w:w w:val="96"/>
          <w:sz w:val="32"/>
          <w:szCs w:val="32"/>
          <w:lang w:val="en-US" w:eastAsia="zh-CN"/>
        </w:rPr>
        <w:t xml:space="preserve">                     </w:t>
      </w:r>
    </w:p>
    <w:p>
      <w:pPr>
        <w:spacing w:after="0" w:line="600" w:lineRule="exact"/>
        <w:ind w:left="5109" w:leftChars="1595" w:hanging="1600" w:hangingChars="500"/>
        <w:jc w:val="left"/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泰安市泰山区人民政府办公室 2020年6月22日</w:t>
      </w:r>
    </w:p>
    <w:sectPr>
      <w:pgSz w:w="11906" w:h="16838"/>
      <w:pgMar w:top="1984" w:right="1531" w:bottom="1531" w:left="1474" w:header="709" w:footer="1247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经典粗宋简">
    <w:panose1 w:val="02010609000101010101"/>
    <w:charset w:val="86"/>
    <w:family w:val="auto"/>
    <w:pitch w:val="default"/>
    <w:sig w:usb0="A1007AEF" w:usb1="F9DF7CFB" w:usb2="0000001E" w:usb3="00000000" w:csb0="2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20A5A"/>
    <w:rsid w:val="0B3F7FDA"/>
    <w:rsid w:val="129725D6"/>
    <w:rsid w:val="2B405C37"/>
    <w:rsid w:val="4DE90BD9"/>
    <w:rsid w:val="4E520A5A"/>
    <w:rsid w:val="54BD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2020-06-19T06:20:00Z</dcterms:created>
  <dc:creator>Administrator</dc:creator>
  <cp:lastModifiedBy>泰山-松融雪</cp:lastModifiedBy>
  <cp:lastPrinted>2020-07-16T08:53:23Z</cp:lastPrinted>
  <dcterms:modified xsi:type="dcterms:W3CDTF">2020-07-16T08:53:34Z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