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insoku w:val="0"/>
        <w:overflowPunct w:val="0"/>
        <w:ind w:left="0" w:leftChars="0" w:right="592" w:firstLine="0" w:firstLineChars="0"/>
        <w:jc w:val="both"/>
        <w:rPr>
          <w:rFonts w:hint="default" w:ascii="Times New Roman" w:hAnsi="Times New Roman" w:eastAsia="方正小标宋简体" w:cs="Times New Roman"/>
          <w:color w:val="auto"/>
          <w:kern w:val="2"/>
          <w:sz w:val="72"/>
          <w:szCs w:val="72"/>
        </w:rPr>
      </w:pPr>
    </w:p>
    <w:p>
      <w:pPr>
        <w:pStyle w:val="5"/>
        <w:kinsoku w:val="0"/>
        <w:overflowPunct w:val="0"/>
        <w:ind w:left="0" w:leftChars="0" w:right="592" w:firstLine="0" w:firstLineChars="0"/>
        <w:jc w:val="both"/>
        <w:rPr>
          <w:rFonts w:hint="default" w:ascii="Times New Roman" w:hAnsi="Times New Roman" w:eastAsia="方正小标宋简体" w:cs="Times New Roman"/>
          <w:color w:val="auto"/>
          <w:kern w:val="2"/>
          <w:sz w:val="72"/>
          <w:szCs w:val="72"/>
        </w:rPr>
      </w:pPr>
    </w:p>
    <w:p>
      <w:pPr>
        <w:pStyle w:val="5"/>
        <w:kinsoku w:val="0"/>
        <w:overflowPunct w:val="0"/>
        <w:ind w:left="792" w:right="592"/>
        <w:jc w:val="center"/>
        <w:rPr>
          <w:rFonts w:hint="default" w:ascii="Times New Roman" w:hAnsi="Times New Roman" w:eastAsia="方正小标宋简体" w:cs="Times New Roman"/>
          <w:color w:val="auto"/>
          <w:kern w:val="2"/>
          <w:sz w:val="72"/>
          <w:szCs w:val="72"/>
        </w:rPr>
      </w:pPr>
      <w:r>
        <w:rPr>
          <w:rFonts w:hint="default" w:ascii="Times New Roman" w:hAnsi="Times New Roman" w:eastAsia="方正小标宋简体" w:cs="Times New Roman"/>
          <w:color w:val="auto"/>
          <w:kern w:val="2"/>
          <w:sz w:val="72"/>
          <w:szCs w:val="72"/>
          <w:lang w:val="en-US" w:eastAsia="zh-CN"/>
        </w:rPr>
        <w:t>泰山区</w:t>
      </w:r>
      <w:r>
        <w:rPr>
          <w:rFonts w:hint="default" w:ascii="Times New Roman" w:hAnsi="Times New Roman" w:eastAsia="方正小标宋简体" w:cs="Times New Roman"/>
          <w:color w:val="auto"/>
          <w:kern w:val="2"/>
          <w:sz w:val="72"/>
          <w:szCs w:val="72"/>
        </w:rPr>
        <w:t>外商投资企业</w:t>
      </w:r>
    </w:p>
    <w:p>
      <w:pPr>
        <w:pStyle w:val="5"/>
        <w:kinsoku w:val="0"/>
        <w:overflowPunct w:val="0"/>
        <w:ind w:left="792" w:right="592"/>
        <w:jc w:val="center"/>
        <w:rPr>
          <w:rFonts w:hint="default" w:ascii="Times New Roman" w:hAnsi="Times New Roman" w:eastAsia="方正小标宋简体" w:cs="Times New Roman"/>
          <w:color w:val="auto"/>
          <w:kern w:val="2"/>
          <w:sz w:val="72"/>
          <w:szCs w:val="72"/>
        </w:rPr>
      </w:pPr>
      <w:r>
        <w:rPr>
          <w:rFonts w:hint="default" w:ascii="Times New Roman" w:hAnsi="Times New Roman" w:eastAsia="方正小标宋简体" w:cs="Times New Roman"/>
          <w:color w:val="auto"/>
          <w:kern w:val="2"/>
          <w:sz w:val="72"/>
          <w:szCs w:val="72"/>
        </w:rPr>
        <w:t>投诉办事指南</w:t>
      </w:r>
    </w:p>
    <w:p>
      <w:pPr>
        <w:pStyle w:val="5"/>
        <w:kinsoku w:val="0"/>
        <w:overflowPunct w:val="0"/>
        <w:rPr>
          <w:rFonts w:hint="default" w:ascii="Times New Roman" w:hAnsi="Times New Roman" w:eastAsia="黑体" w:cs="Times New Roman"/>
          <w:color w:val="auto"/>
          <w:kern w:val="2"/>
        </w:rPr>
      </w:pPr>
    </w:p>
    <w:p>
      <w:pPr>
        <w:pStyle w:val="5"/>
        <w:kinsoku w:val="0"/>
        <w:overflowPunct w:val="0"/>
        <w:rPr>
          <w:rFonts w:hint="default" w:ascii="Times New Roman" w:hAnsi="Times New Roman" w:eastAsia="黑体" w:cs="Times New Roman"/>
          <w:color w:val="auto"/>
          <w:kern w:val="2"/>
        </w:rPr>
      </w:pPr>
    </w:p>
    <w:p>
      <w:pPr>
        <w:pStyle w:val="5"/>
        <w:kinsoku w:val="0"/>
        <w:overflowPunct w:val="0"/>
        <w:rPr>
          <w:rFonts w:hint="default" w:ascii="Times New Roman" w:hAnsi="Times New Roman" w:eastAsia="黑体" w:cs="Times New Roman"/>
          <w:color w:val="auto"/>
          <w:kern w:val="2"/>
        </w:rPr>
      </w:pPr>
    </w:p>
    <w:p>
      <w:pPr>
        <w:pStyle w:val="5"/>
        <w:kinsoku w:val="0"/>
        <w:overflowPunct w:val="0"/>
        <w:rPr>
          <w:rFonts w:hint="default" w:ascii="Times New Roman" w:hAnsi="Times New Roman" w:eastAsia="黑体" w:cs="Times New Roman"/>
          <w:color w:val="auto"/>
          <w:kern w:val="2"/>
        </w:rPr>
      </w:pPr>
    </w:p>
    <w:p>
      <w:pPr>
        <w:pStyle w:val="5"/>
        <w:kinsoku w:val="0"/>
        <w:overflowPunct w:val="0"/>
        <w:rPr>
          <w:rFonts w:hint="default" w:ascii="Times New Roman" w:hAnsi="Times New Roman" w:eastAsia="黑体" w:cs="Times New Roman"/>
          <w:color w:val="auto"/>
          <w:kern w:val="2"/>
        </w:rPr>
      </w:pPr>
    </w:p>
    <w:p>
      <w:pPr>
        <w:pStyle w:val="5"/>
        <w:kinsoku w:val="0"/>
        <w:overflowPunct w:val="0"/>
        <w:rPr>
          <w:rFonts w:hint="default" w:ascii="Times New Roman" w:hAnsi="Times New Roman" w:eastAsia="黑体" w:cs="Times New Roman"/>
          <w:color w:val="auto"/>
          <w:kern w:val="2"/>
        </w:rPr>
      </w:pPr>
    </w:p>
    <w:p>
      <w:pPr>
        <w:pStyle w:val="5"/>
        <w:kinsoku w:val="0"/>
        <w:overflowPunct w:val="0"/>
        <w:rPr>
          <w:rFonts w:hint="default" w:ascii="Times New Roman" w:hAnsi="Times New Roman" w:eastAsia="黑体" w:cs="Times New Roman"/>
          <w:color w:val="auto"/>
          <w:kern w:val="2"/>
        </w:rPr>
      </w:pPr>
    </w:p>
    <w:p>
      <w:pPr>
        <w:pStyle w:val="5"/>
        <w:kinsoku w:val="0"/>
        <w:overflowPunct w:val="0"/>
        <w:rPr>
          <w:rFonts w:hint="default" w:ascii="Times New Roman" w:hAnsi="Times New Roman" w:eastAsia="黑体" w:cs="Times New Roman"/>
          <w:color w:val="auto"/>
          <w:kern w:val="2"/>
        </w:rPr>
      </w:pPr>
    </w:p>
    <w:p>
      <w:pPr>
        <w:pStyle w:val="5"/>
        <w:kinsoku w:val="0"/>
        <w:overflowPunct w:val="0"/>
        <w:rPr>
          <w:rFonts w:hint="default" w:ascii="Times New Roman" w:hAnsi="Times New Roman" w:eastAsia="黑体" w:cs="Times New Roman"/>
          <w:color w:val="auto"/>
          <w:kern w:val="2"/>
        </w:rPr>
      </w:pPr>
    </w:p>
    <w:p>
      <w:pPr>
        <w:pStyle w:val="5"/>
        <w:kinsoku w:val="0"/>
        <w:overflowPunct w:val="0"/>
        <w:rPr>
          <w:rFonts w:hint="default" w:ascii="Times New Roman" w:hAnsi="Times New Roman" w:eastAsia="黑体" w:cs="Times New Roman"/>
          <w:color w:val="auto"/>
          <w:kern w:val="2"/>
        </w:rPr>
      </w:pPr>
    </w:p>
    <w:p>
      <w:pPr>
        <w:pStyle w:val="5"/>
        <w:kinsoku w:val="0"/>
        <w:overflowPunct w:val="0"/>
        <w:rPr>
          <w:rFonts w:hint="default" w:ascii="Times New Roman" w:hAnsi="Times New Roman" w:eastAsia="黑体" w:cs="Times New Roman"/>
          <w:color w:val="auto"/>
          <w:kern w:val="2"/>
        </w:rPr>
      </w:pPr>
    </w:p>
    <w:p>
      <w:pPr>
        <w:pStyle w:val="5"/>
        <w:tabs>
          <w:tab w:val="left" w:pos="4656"/>
        </w:tabs>
        <w:kinsoku w:val="0"/>
        <w:overflowPunct w:val="0"/>
        <w:spacing w:line="316" w:lineRule="auto"/>
        <w:ind w:left="0" w:leftChars="0" w:right="1875" w:firstLine="0" w:firstLineChars="0"/>
        <w:jc w:val="both"/>
        <w:rPr>
          <w:rFonts w:hint="default" w:ascii="Times New Roman" w:hAnsi="Times New Roman" w:eastAsia="楷体_GB2312" w:cs="Times New Roman"/>
          <w:color w:val="auto"/>
          <w:kern w:val="2"/>
          <w:sz w:val="36"/>
          <w:lang w:val="en-US" w:eastAsia="zh-CN"/>
        </w:rPr>
      </w:pPr>
    </w:p>
    <w:p>
      <w:pPr>
        <w:pStyle w:val="5"/>
        <w:tabs>
          <w:tab w:val="left" w:pos="4656"/>
        </w:tabs>
        <w:kinsoku w:val="0"/>
        <w:overflowPunct w:val="0"/>
        <w:spacing w:line="316" w:lineRule="auto"/>
        <w:ind w:left="0" w:leftChars="0" w:right="1875" w:firstLine="0" w:firstLineChars="0"/>
        <w:jc w:val="center"/>
        <w:rPr>
          <w:rFonts w:hint="default" w:ascii="Times New Roman" w:hAnsi="Times New Roman" w:eastAsia="楷体_GB2312" w:cs="Times New Roman"/>
          <w:color w:val="auto"/>
          <w:kern w:val="2"/>
          <w:sz w:val="36"/>
        </w:rPr>
      </w:pPr>
      <w:r>
        <w:rPr>
          <w:rFonts w:hint="default" w:ascii="Times New Roman" w:hAnsi="Times New Roman" w:eastAsia="楷体_GB2312" w:cs="Times New Roman"/>
          <w:color w:val="auto"/>
          <w:kern w:val="2"/>
          <w:sz w:val="36"/>
          <w:lang w:val="en-US" w:eastAsia="zh-CN"/>
        </w:rPr>
        <w:t xml:space="preserve">          泰山区</w:t>
      </w:r>
      <w:r>
        <w:rPr>
          <w:rFonts w:hint="default" w:ascii="Times New Roman" w:hAnsi="Times New Roman" w:eastAsia="楷体_GB2312" w:cs="Times New Roman"/>
          <w:color w:val="auto"/>
          <w:kern w:val="2"/>
          <w:sz w:val="36"/>
        </w:rPr>
        <w:t>商务局</w:t>
      </w:r>
    </w:p>
    <w:p>
      <w:pPr>
        <w:pStyle w:val="5"/>
        <w:tabs>
          <w:tab w:val="left" w:pos="4656"/>
        </w:tabs>
        <w:kinsoku w:val="0"/>
        <w:overflowPunct w:val="0"/>
        <w:spacing w:line="316" w:lineRule="auto"/>
        <w:ind w:left="0" w:leftChars="0" w:right="1875" w:firstLine="0" w:firstLineChars="0"/>
        <w:jc w:val="center"/>
        <w:rPr>
          <w:rFonts w:hint="default" w:ascii="Times New Roman" w:hAnsi="Times New Roman" w:eastAsia="黑体" w:cs="Times New Roman"/>
          <w:color w:val="auto"/>
          <w:kern w:val="2"/>
        </w:rPr>
      </w:pPr>
      <w:r>
        <w:rPr>
          <w:rFonts w:hint="default" w:ascii="Times New Roman" w:hAnsi="Times New Roman" w:eastAsia="楷体_GB2312" w:cs="Times New Roman"/>
          <w:color w:val="auto"/>
          <w:kern w:val="2"/>
          <w:sz w:val="36"/>
          <w:lang w:val="en-US" w:eastAsia="zh-CN"/>
        </w:rPr>
        <w:t xml:space="preserve">          </w:t>
      </w:r>
      <w:r>
        <w:rPr>
          <w:rFonts w:hint="default" w:ascii="Times New Roman" w:hAnsi="Times New Roman" w:eastAsia="楷体_GB2312" w:cs="Times New Roman"/>
          <w:color w:val="auto"/>
          <w:kern w:val="2"/>
          <w:sz w:val="36"/>
        </w:rPr>
        <w:t>2021年6月</w:t>
      </w:r>
    </w:p>
    <w:p>
      <w:pPr>
        <w:pStyle w:val="5"/>
        <w:kinsoku w:val="0"/>
        <w:overflowPunct w:val="0"/>
        <w:rPr>
          <w:rFonts w:hint="default" w:ascii="Times New Roman" w:hAnsi="Times New Roman" w:eastAsia="黑体" w:cs="Times New Roman"/>
          <w:color w:val="auto"/>
          <w:kern w:val="2"/>
        </w:rPr>
      </w:pPr>
    </w:p>
    <w:p>
      <w:pPr>
        <w:pStyle w:val="5"/>
        <w:kinsoku w:val="0"/>
        <w:overflowPunct w:val="0"/>
        <w:rPr>
          <w:rFonts w:hint="default" w:ascii="Times New Roman" w:hAnsi="Times New Roman" w:eastAsia="黑体" w:cs="Times New Roman"/>
          <w:color w:val="auto"/>
          <w:kern w:val="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keepNext w:val="0"/>
        <w:keepLines w:val="0"/>
        <w:pageBreakBefore w:val="0"/>
        <w:kinsoku w:val="0"/>
        <w:wordWrap/>
        <w:overflowPunct w:val="0"/>
        <w:bidi w:val="0"/>
        <w:snapToGrid/>
        <w:spacing w:line="560" w:lineRule="exact"/>
        <w:ind w:left="0"/>
        <w:jc w:val="center"/>
        <w:textAlignment w:val="auto"/>
        <w:rPr>
          <w:rFonts w:hint="default" w:ascii="Times New Roman" w:hAnsi="Times New Roman" w:cs="Times New Roman"/>
          <w:color w:val="auto"/>
          <w:kern w:val="2"/>
          <w:lang w:val="en-US" w:eastAsia="zh-CN"/>
        </w:rPr>
      </w:pPr>
    </w:p>
    <w:p>
      <w:pPr>
        <w:pStyle w:val="2"/>
        <w:keepNext w:val="0"/>
        <w:keepLines w:val="0"/>
        <w:pageBreakBefore w:val="0"/>
        <w:kinsoku w:val="0"/>
        <w:wordWrap/>
        <w:overflowPunct w:val="0"/>
        <w:bidi w:val="0"/>
        <w:snapToGrid/>
        <w:spacing w:line="560" w:lineRule="exact"/>
        <w:ind w:left="0"/>
        <w:jc w:val="center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  <w:lang w:val="en-US" w:eastAsia="zh-CN"/>
        </w:rPr>
        <w:t>泰山区</w:t>
      </w:r>
      <w:r>
        <w:rPr>
          <w:rFonts w:hint="default" w:ascii="Times New Roman" w:hAnsi="Times New Roman" w:cs="Times New Roman"/>
          <w:color w:val="auto"/>
          <w:kern w:val="2"/>
        </w:rPr>
        <w:t>外商投资企业投诉办事指南</w:t>
      </w:r>
    </w:p>
    <w:p>
      <w:pPr>
        <w:pStyle w:val="5"/>
        <w:keepNext w:val="0"/>
        <w:keepLines w:val="0"/>
        <w:pageBreakBefore w:val="0"/>
        <w:kinsoku w:val="0"/>
        <w:wordWrap/>
        <w:overflowPunct w:val="0"/>
        <w:bidi w:val="0"/>
        <w:snapToGrid/>
        <w:spacing w:line="560" w:lineRule="exact"/>
        <w:ind w:left="0"/>
        <w:jc w:val="center"/>
        <w:textAlignment w:val="auto"/>
        <w:rPr>
          <w:rFonts w:hint="default" w:ascii="Times New Roman" w:hAnsi="Times New Roman" w:eastAsia="方正小标宋简体" w:cs="Times New Roman"/>
          <w:color w:val="auto"/>
          <w:kern w:val="2"/>
          <w:sz w:val="44"/>
        </w:rPr>
      </w:pP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bidi w:val="0"/>
        <w:adjustRightInd w:val="0"/>
        <w:snapToGrid/>
        <w:spacing w:line="560" w:lineRule="exact"/>
        <w:ind w:left="0"/>
        <w:jc w:val="center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</w:rPr>
        <w:t xml:space="preserve">第一章   </w:t>
      </w: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/>
        </w:rPr>
        <w:t>泰山区</w:t>
      </w: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</w:rPr>
        <w:t>外商投诉工作机构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泰山区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商务局（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外商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投资服务科），会同有关部门负责外商投资企业投诉处理工作。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具体处理投诉事项如下：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</w:rPr>
        <w:t>（一）涉及</w:t>
      </w: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  <w:lang w:val="en-US" w:eastAsia="zh-CN"/>
        </w:rPr>
        <w:t>泰山区</w:t>
      </w: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</w:rPr>
        <w:t>有关部门</w:t>
      </w:r>
      <w:r>
        <w:rPr>
          <w:rFonts w:hint="eastAsia" w:ascii="Times New Roman" w:hAnsi="Times New Roman" w:cs="Times New Roman"/>
          <w:color w:val="auto"/>
          <w:spacing w:val="0"/>
          <w:kern w:val="2"/>
          <w:sz w:val="32"/>
          <w:szCs w:val="32"/>
          <w:lang w:eastAsia="zh-CN"/>
        </w:rPr>
        <w:t>、</w:t>
      </w: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</w:rPr>
        <w:t>各</w:t>
      </w: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  <w:lang w:val="en-US" w:eastAsia="zh-CN"/>
        </w:rPr>
        <w:t>街道</w:t>
      </w:r>
      <w:r>
        <w:rPr>
          <w:rFonts w:hint="eastAsia" w:ascii="Times New Roman" w:hAnsi="Times New Roman" w:cs="Times New Roman"/>
          <w:color w:val="auto"/>
          <w:spacing w:val="0"/>
          <w:kern w:val="2"/>
          <w:sz w:val="32"/>
          <w:szCs w:val="32"/>
          <w:lang w:val="en-US" w:eastAsia="zh-CN"/>
        </w:rPr>
        <w:t>办事处、</w:t>
      </w: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  <w:lang w:val="en-US" w:eastAsia="zh-CN"/>
        </w:rPr>
        <w:t>镇</w:t>
      </w:r>
      <w:r>
        <w:rPr>
          <w:rFonts w:hint="eastAsia" w:ascii="Times New Roman" w:hAnsi="Times New Roman" w:cs="Times New Roman"/>
          <w:color w:val="auto"/>
          <w:spacing w:val="0"/>
          <w:kern w:val="2"/>
          <w:sz w:val="32"/>
          <w:szCs w:val="32"/>
          <w:lang w:val="en-US" w:eastAsia="zh-CN"/>
        </w:rPr>
        <w:t>人民政府</w:t>
      </w: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</w:rPr>
        <w:t>、</w:t>
      </w: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  <w:lang w:val="en-US" w:eastAsia="zh-CN"/>
        </w:rPr>
        <w:t>泰山经济开发区</w:t>
      </w: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</w:rPr>
        <w:t>管委会</w:t>
      </w:r>
      <w:r>
        <w:rPr>
          <w:rFonts w:hint="eastAsia" w:ascii="Times New Roman" w:hAnsi="Times New Roman" w:cs="Times New Roman"/>
          <w:color w:val="auto"/>
          <w:spacing w:val="0"/>
          <w:kern w:val="2"/>
          <w:sz w:val="32"/>
          <w:szCs w:val="32"/>
          <w:lang w:eastAsia="zh-CN"/>
        </w:rPr>
        <w:t>、</w:t>
      </w:r>
      <w:r>
        <w:rPr>
          <w:rFonts w:hint="eastAsia" w:ascii="Times New Roman" w:hAnsi="Times New Roman" w:cs="Times New Roman"/>
          <w:color w:val="auto"/>
          <w:spacing w:val="0"/>
          <w:kern w:val="2"/>
          <w:sz w:val="32"/>
          <w:szCs w:val="32"/>
          <w:lang w:val="en-US" w:eastAsia="zh-CN"/>
        </w:rPr>
        <w:t>农高区管委会</w:t>
      </w: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</w:rPr>
        <w:t>及其工作人员行政行为的；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</w:rPr>
        <w:t>（二）建议</w:t>
      </w: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  <w:lang w:val="en-US" w:eastAsia="zh-CN"/>
        </w:rPr>
        <w:t>泰山区</w:t>
      </w: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</w:rPr>
        <w:t>有关部门</w:t>
      </w:r>
      <w:r>
        <w:rPr>
          <w:rFonts w:hint="eastAsia" w:ascii="Times New Roman" w:hAnsi="Times New Roman" w:cs="Times New Roman"/>
          <w:color w:val="auto"/>
          <w:spacing w:val="0"/>
          <w:kern w:val="2"/>
          <w:sz w:val="32"/>
          <w:szCs w:val="32"/>
          <w:lang w:eastAsia="zh-CN"/>
        </w:rPr>
        <w:t>、</w:t>
      </w: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</w:rPr>
        <w:t>各</w:t>
      </w: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  <w:lang w:val="en-US" w:eastAsia="zh-CN"/>
        </w:rPr>
        <w:t>街道</w:t>
      </w:r>
      <w:r>
        <w:rPr>
          <w:rFonts w:hint="eastAsia" w:ascii="Times New Roman" w:hAnsi="Times New Roman" w:cs="Times New Roman"/>
          <w:color w:val="auto"/>
          <w:spacing w:val="0"/>
          <w:kern w:val="2"/>
          <w:sz w:val="32"/>
          <w:szCs w:val="32"/>
          <w:lang w:val="en-US" w:eastAsia="zh-CN"/>
        </w:rPr>
        <w:t>办事处、</w:t>
      </w: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  <w:lang w:val="en-US" w:eastAsia="zh-CN"/>
        </w:rPr>
        <w:t>镇</w:t>
      </w:r>
      <w:r>
        <w:rPr>
          <w:rFonts w:hint="eastAsia" w:ascii="Times New Roman" w:hAnsi="Times New Roman" w:cs="Times New Roman"/>
          <w:color w:val="auto"/>
          <w:spacing w:val="0"/>
          <w:kern w:val="2"/>
          <w:sz w:val="32"/>
          <w:szCs w:val="32"/>
          <w:lang w:val="en-US" w:eastAsia="zh-CN"/>
        </w:rPr>
        <w:t>人民政府</w:t>
      </w: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</w:rPr>
        <w:t>、</w:t>
      </w: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  <w:lang w:val="en-US" w:eastAsia="zh-CN"/>
        </w:rPr>
        <w:t>泰山经济开发区</w:t>
      </w: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</w:rPr>
        <w:t>管委会</w:t>
      </w:r>
      <w:r>
        <w:rPr>
          <w:rFonts w:hint="eastAsia" w:ascii="Times New Roman" w:hAnsi="Times New Roman" w:cs="Times New Roman"/>
          <w:color w:val="auto"/>
          <w:spacing w:val="0"/>
          <w:kern w:val="2"/>
          <w:sz w:val="32"/>
          <w:szCs w:val="32"/>
          <w:lang w:eastAsia="zh-CN"/>
        </w:rPr>
        <w:t>、</w:t>
      </w:r>
      <w:r>
        <w:rPr>
          <w:rFonts w:hint="eastAsia" w:ascii="Times New Roman" w:hAnsi="Times New Roman" w:cs="Times New Roman"/>
          <w:color w:val="auto"/>
          <w:spacing w:val="0"/>
          <w:kern w:val="2"/>
          <w:sz w:val="32"/>
          <w:szCs w:val="32"/>
          <w:lang w:val="en-US" w:eastAsia="zh-CN"/>
        </w:rPr>
        <w:t>农高区管委会</w:t>
      </w: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</w:rPr>
        <w:t>完善相关政策措施的；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（三）在全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区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范围内有重大影响，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区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商务局认为可以由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区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级外商投诉机构处理的。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外商投资企业、外国投资者可通过信函、传真和电子邮件进行投诉。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投诉咨询电话：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泰山区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商务局（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外商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投资服务科）0538-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8629579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传真：0538-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8222017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投诉工作邮箱：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tsq1900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@163.com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纸件投诉邮寄地址：山东省泰安市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明堂路59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号</w:t>
      </w:r>
      <w:r>
        <w:rPr>
          <w:rFonts w:hint="default" w:ascii="Times New Roman" w:hAnsi="Times New Roman" w:cs="Times New Roman"/>
          <w:color w:val="auto"/>
          <w:sz w:val="32"/>
          <w:szCs w:val="32"/>
        </w:rPr>
        <w:t>泰山科技文化产业园南楼309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bidi w:val="0"/>
        <w:adjustRightInd w:val="0"/>
        <w:snapToGrid/>
        <w:spacing w:line="560" w:lineRule="exact"/>
        <w:ind w:left="0"/>
        <w:jc w:val="center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</w:rPr>
        <w:t>第二章    受理条件与要求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bidi w:val="0"/>
        <w:adjustRightInd w:val="0"/>
        <w:snapToGrid/>
        <w:spacing w:line="560" w:lineRule="exact"/>
        <w:ind w:left="0"/>
        <w:jc w:val="center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</w:rPr>
      </w:pPr>
    </w:p>
    <w:p>
      <w:pPr>
        <w:pStyle w:val="5"/>
        <w:keepNext w:val="0"/>
        <w:keepLines w:val="0"/>
        <w:pageBreakBefore w:val="0"/>
        <w:widowControl w:val="0"/>
        <w:wordWrap/>
        <w:topLinePunct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</w:rPr>
        <w:t>一、有关定义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eastAsia="楷体_GB2312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eastAsia="楷体_GB2312" w:cs="Times New Roman"/>
          <w:color w:val="auto"/>
          <w:kern w:val="2"/>
          <w:sz w:val="32"/>
          <w:szCs w:val="32"/>
        </w:rPr>
        <w:t xml:space="preserve">（一）投诉事项 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一是外商投资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企业、外国投资者认为泰山区直有关部门、街道</w:t>
      </w:r>
      <w:r>
        <w:rPr>
          <w:rFonts w:hint="eastAsia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办事处、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镇人民政府、泰山经济开发区管委会</w:t>
      </w:r>
      <w:r>
        <w:rPr>
          <w:rFonts w:hint="eastAsia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、农高区管委会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（包括法律、法规授权的具有管理公共事务职能的组织）及其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工作人员的行政行为侵犯其合法权益，向投诉工作机构申请协调解决的行为。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二是投诉人向投诉工作机构反映投资环境方面存在的问题，建议完善有关政策措施的行为。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eastAsia="楷体_GB2312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eastAsia="楷体_GB2312" w:cs="Times New Roman"/>
          <w:color w:val="auto"/>
          <w:kern w:val="2"/>
          <w:sz w:val="32"/>
          <w:szCs w:val="32"/>
        </w:rPr>
        <w:t>（二）投诉人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中华人民共和国境内的外商投资企业、外国投资者。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eastAsia="楷体_GB2312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eastAsia="楷体_GB2312" w:cs="Times New Roman"/>
          <w:color w:val="auto"/>
          <w:kern w:val="2"/>
          <w:sz w:val="32"/>
          <w:szCs w:val="32"/>
        </w:rPr>
        <w:t xml:space="preserve">（三）被投诉人 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泰山区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有关部门（包括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法律、法规授权的具有管理公共事务职能的组织）及其工作人员；街道</w:t>
      </w:r>
      <w:r>
        <w:rPr>
          <w:rFonts w:hint="eastAsia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办事处、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镇人民政府、泰山经济开发区管委会</w:t>
      </w:r>
      <w:r>
        <w:rPr>
          <w:rFonts w:hint="eastAsia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、农高区管委会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（包括法律、法规授权的具有管理公共事务职能的组织）及其工作人员。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</w:rPr>
        <w:t>二、投诉材料要求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投诉人提出投诉事项，应当提交书面投诉材料。投诉材料 可以现场提交，也可以通过信函、传真、电子邮件、在线申请等方式提交。投诉材料应包括：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eastAsia" w:ascii="Times New Roman" w:hAnsi="Times New Roman" w:cs="Times New Roman"/>
          <w:color w:val="auto"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（一）投诉人的姓名或者名称、通讯地址、邮编、有关联系人和联系方式，主体资格证明材料，提出投诉的日期</w:t>
      </w:r>
      <w:r>
        <w:rPr>
          <w:rFonts w:hint="eastAsia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;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（二）被投诉人的姓名或者名称、通讯地址、邮编、有关联系人和联系方式；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（三）明确的投诉事项和投诉请求（投诉申请建议以《外商投资企业投诉书模板》进行书写）；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596" w:firstLineChars="200"/>
        <w:jc w:val="both"/>
        <w:textAlignment w:val="auto"/>
        <w:rPr>
          <w:rFonts w:hint="default" w:ascii="Times New Roman" w:hAnsi="Times New Roman" w:cs="Times New Roman"/>
          <w:color w:val="auto"/>
          <w:spacing w:val="-11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spacing w:val="-11"/>
          <w:kern w:val="2"/>
          <w:sz w:val="32"/>
          <w:szCs w:val="32"/>
        </w:rPr>
        <w:t>（四）有关事实、证据和理由，如有相关法律依据可以一并提供；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（五）是否存在《外商投资企业投诉工作办法》第十四条第（七）、（八）、（九）项所列情形的说明。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投诉人反映投资环境方面存在的问题，投诉材料应当包括前款第（一）项规定的信息、投资环境方面存在的相关问题以及具体政策措施建议。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投诉材料应当用中文书写。有关证据和材料原件以外文书写的，应当提交准确、完整的中文翻译件。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投诉人可以委托他人进行投诉。投诉人委托他人进行投诉的，除上述规定的材料以外，还应当提交投诉人的身份证明、出具的授权委托书和受委托人的身份证明。授权委托书应当载 明委托事项、权限和期限。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</w:rPr>
        <w:t>三、不予受理条件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有以下情形之一的，不予受理：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（一）投诉主体不属于外商投资企业、外国投资者的；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（二）申请协调解决与其他自然人、法人或者其他组织之间民商事纠纷，或者不属于《外商投资企业投诉工作办法》规定的外商投资企业投诉事项范围的；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（三）不属于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泰山区商务局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的投诉事项处理范围的；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eastAsia" w:ascii="Times New Roman" w:hAnsi="Times New Roman" w:cs="Times New Roman"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color w:val="auto"/>
          <w:kern w:val="2"/>
          <w:sz w:val="32"/>
          <w:szCs w:val="32"/>
          <w:lang w:eastAsia="zh-CN"/>
        </w:rPr>
        <w:t>（</w:t>
      </w:r>
      <w:r>
        <w:rPr>
          <w:rFonts w:hint="eastAsia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四</w:t>
      </w:r>
      <w:r>
        <w:rPr>
          <w:rFonts w:hint="eastAsia" w:ascii="Times New Roman" w:hAnsi="Times New Roman" w:cs="Times New Roman"/>
          <w:color w:val="auto"/>
          <w:kern w:val="2"/>
          <w:sz w:val="32"/>
          <w:szCs w:val="32"/>
          <w:lang w:eastAsia="zh-CN"/>
        </w:rPr>
        <w:t>）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经通知补正后，投诉材料仍不符合要求的</w:t>
      </w:r>
      <w:r>
        <w:rPr>
          <w:rFonts w:hint="eastAsia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;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（五）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投诉人伪造、变造证据或者明显缺乏事实依据的；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（六）没有新的证据或者法律依据，重复投诉的；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（七）同一投诉事项已经由上级投诉工作机构受理或者处理终结的；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</w:rPr>
        <w:t>（八）同一投诉事项已经由信访等部门受理或者处理终结的；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（九）同一投诉事项已经进入或者完成行政复议、行政诉讼等程序的。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</w:rPr>
        <w:t>四、受理时限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</w:rPr>
      </w:pPr>
      <w:r>
        <w:rPr>
          <w:rFonts w:hint="eastAsia" w:ascii="Times New Roman" w:hAnsi="Times New Roman" w:cs="Times New Roman"/>
          <w:color w:val="auto"/>
          <w:spacing w:val="0"/>
          <w:kern w:val="2"/>
          <w:sz w:val="32"/>
          <w:szCs w:val="32"/>
          <w:lang w:eastAsia="zh-CN"/>
        </w:rPr>
        <w:t>（</w:t>
      </w:r>
      <w:r>
        <w:rPr>
          <w:rFonts w:hint="eastAsia" w:ascii="Times New Roman" w:hAnsi="Times New Roman" w:cs="Times New Roman"/>
          <w:color w:val="auto"/>
          <w:spacing w:val="0"/>
          <w:kern w:val="2"/>
          <w:sz w:val="32"/>
          <w:szCs w:val="32"/>
          <w:lang w:val="en-US" w:eastAsia="zh-CN"/>
        </w:rPr>
        <w:t>一</w:t>
      </w:r>
      <w:r>
        <w:rPr>
          <w:rFonts w:hint="eastAsia" w:ascii="Times New Roman" w:hAnsi="Times New Roman" w:cs="Times New Roman"/>
          <w:color w:val="auto"/>
          <w:spacing w:val="0"/>
          <w:kern w:val="2"/>
          <w:sz w:val="32"/>
          <w:szCs w:val="32"/>
          <w:lang w:eastAsia="zh-CN"/>
        </w:rPr>
        <w:t>）</w:t>
      </w: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</w:rPr>
        <w:t>投诉材料不齐全的，</w:t>
      </w: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  <w:lang w:val="en-US" w:eastAsia="zh-CN"/>
        </w:rPr>
        <w:t>泰山区商务局</w:t>
      </w: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</w:rPr>
        <w:t>在收到投诉材料后7个工作日内一次性以《外商投资企业投诉材料补正通知书》的形式书面通知投诉人在15个工作日内予以补正；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</w:rPr>
        <w:t>（二）</w:t>
      </w: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  <w:lang w:val="en-US" w:eastAsia="zh-CN"/>
        </w:rPr>
        <w:t>泰山区商务局</w:t>
      </w: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</w:rPr>
        <w:t>接到完整齐备的投诉材料，7个工作日内作出是否受理的决定，符合投诉受理条件的，予以受理并向投诉人发出《外商投资企业投诉案件受理通知书》；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</w:rPr>
        <w:t>（三）不符合投诉受理条件的，</w:t>
      </w: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  <w:lang w:val="en-US" w:eastAsia="zh-CN"/>
        </w:rPr>
        <w:t>泰山区商务局</w:t>
      </w: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</w:rPr>
        <w:t>于7个工作日内向投诉人发出《外商投资企业投诉案件不予受理通知书》并说明不予受理的理由；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</w:rPr>
        <w:t>（四）不属于</w:t>
      </w: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  <w:lang w:val="en-US" w:eastAsia="zh-CN"/>
        </w:rPr>
        <w:t>泰山区商务局</w:t>
      </w:r>
      <w:r>
        <w:rPr>
          <w:rFonts w:hint="default" w:ascii="Times New Roman" w:hAnsi="Times New Roman" w:cs="Times New Roman"/>
          <w:color w:val="auto"/>
          <w:spacing w:val="0"/>
          <w:kern w:val="2"/>
          <w:sz w:val="32"/>
          <w:szCs w:val="32"/>
        </w:rPr>
        <w:t>受理范围的事项，可以告知投诉人向有关机构提出投诉。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bidi w:val="0"/>
        <w:adjustRightInd w:val="0"/>
        <w:snapToGrid/>
        <w:spacing w:line="560" w:lineRule="exact"/>
        <w:ind w:left="0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</w:rPr>
      </w:pP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bidi w:val="0"/>
        <w:adjustRightInd w:val="0"/>
        <w:snapToGrid/>
        <w:spacing w:line="560" w:lineRule="exact"/>
        <w:ind w:left="0"/>
        <w:jc w:val="center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</w:rPr>
        <w:t>第三章    处理方式与流程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bidi w:val="0"/>
        <w:adjustRightInd w:val="0"/>
        <w:snapToGrid/>
        <w:spacing w:line="560" w:lineRule="exact"/>
        <w:ind w:left="0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</w:rPr>
      </w:pP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</w:rPr>
        <w:t>一、处理要求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eastAsia="楷体_GB2312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eastAsia="楷体_GB2312" w:cs="Times New Roman"/>
          <w:color w:val="auto"/>
          <w:kern w:val="2"/>
          <w:sz w:val="32"/>
          <w:szCs w:val="32"/>
        </w:rPr>
        <w:t>（一）工作要求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泰山区商务局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在受理投诉后，应当与投诉人和被投诉人进行充分沟通，了解情况，依法协调处理，推动投诉事项的妥善解决。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根据投诉事项具体情况，可以组织召开会议，邀请投诉人和被投诉人共同参加，陈述意见，探讨投诉事项的解决方案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eastAsia="zh-CN"/>
        </w:rPr>
        <w:t>。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根据投诉处理工作需要，可以就专业问题听取有关专家意见。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eastAsia="楷体_GB2312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eastAsia="楷体_GB2312" w:cs="Times New Roman"/>
          <w:color w:val="auto"/>
          <w:kern w:val="2"/>
          <w:sz w:val="32"/>
          <w:szCs w:val="32"/>
        </w:rPr>
        <w:t>（二）投诉人义务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16" w:firstLineChars="200"/>
        <w:jc w:val="both"/>
        <w:textAlignment w:val="auto"/>
        <w:rPr>
          <w:rFonts w:hint="default" w:ascii="Times New Roman" w:hAnsi="Times New Roman" w:cs="Times New Roman"/>
          <w:color w:val="auto"/>
          <w:spacing w:val="-6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spacing w:val="-6"/>
          <w:kern w:val="2"/>
          <w:sz w:val="32"/>
          <w:szCs w:val="32"/>
          <w:lang w:val="en-US" w:eastAsia="zh-CN"/>
        </w:rPr>
        <w:t>泰山区商务局进行</w:t>
      </w:r>
      <w:r>
        <w:rPr>
          <w:rFonts w:hint="default" w:ascii="Times New Roman" w:hAnsi="Times New Roman" w:cs="Times New Roman"/>
          <w:color w:val="auto"/>
          <w:spacing w:val="-6"/>
          <w:kern w:val="2"/>
          <w:sz w:val="32"/>
          <w:szCs w:val="32"/>
        </w:rPr>
        <w:t>投诉处理时，可以要求投诉人进一步说明情况、提供材料或者提供其他必要的协助，投诉人应当予以协助；可以向被投诉人了解情况，被投诉人应当予以配合。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</w:rPr>
        <w:t>二、处理方式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根据投诉事项情况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，泰山区商务局可以采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取下列方式进行处理：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16" w:firstLineChars="200"/>
        <w:jc w:val="both"/>
        <w:textAlignment w:val="auto"/>
        <w:rPr>
          <w:rFonts w:hint="default" w:ascii="Times New Roman" w:hAnsi="Times New Roman" w:cs="Times New Roman"/>
          <w:color w:val="auto"/>
          <w:spacing w:val="-6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spacing w:val="-6"/>
          <w:kern w:val="2"/>
          <w:sz w:val="32"/>
          <w:szCs w:val="32"/>
        </w:rPr>
        <w:t>（一）推动投诉人和被投诉人达成谅解（包括达成和解协议）；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（二）与被投诉人进行协调；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（三）提交完善相关政策措施的建议；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（四）其他适当的处理方式。投诉人和被投诉人签署和解协议的，应当写明达成和解的事项和结果。依法订立的和解协议对投诉人和被投诉人具有约束力。被投诉人不履行生效和解协议的，依据《中华人民共和国外商投资法实施条例》第四十一条的规定处理。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</w:rPr>
        <w:t>三、处理期限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泰山区商务局在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受理投诉之日起60个工作日内办结受理的投诉事项。涉及部门多、情况复杂的投诉事项，可以适当延长处理期限。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</w:rPr>
        <w:t>四、终结事由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有下列情况之一的，投诉处理终结：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（一）投诉工作机构依据《外商投资企业投诉工作办法》第十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八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条进行协调处理，投诉人同意终结的；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（二）投诉事项与事实不符的，或者投诉人拒绝提供材料导致无法查明有关事实的；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（三）投诉人的有关诉求没有法律依据的；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（四）投诉人书面撤回投诉的；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（五）投诉人不再符合投诉主体资格的；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（六）经投诉工作机构联系，投诉人连续30日无正当理由不参加投诉处理工作的；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（七）投诉处理期间，出现《外商投资企业投诉工作办法》第十四条第（七）、（八）、（九）项所列情形的，视同投诉人书面撤回投诉。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投诉处理终结后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/>
        </w:rPr>
        <w:t>，泰山区商务局应当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在3个工作日内将投诉处理结果书面通知投诉人。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</w:rPr>
        <w:t>五、结案登记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投诉案件办结，应对协调处理的案件进行结案登记、归档，案件材料、相关工作日志和处理结果要详实完备。</w:t>
      </w:r>
    </w:p>
    <w:p>
      <w:pPr>
        <w:keepNext w:val="0"/>
        <w:keepLines w:val="0"/>
        <w:pageBreakBefore w:val="0"/>
        <w:widowControl/>
        <w:wordWrap/>
        <w:bidi w:val="0"/>
        <w:snapToGrid/>
        <w:spacing w:line="560" w:lineRule="exact"/>
        <w:jc w:val="left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20"/>
        </w:rPr>
      </w:pPr>
      <w:r>
        <w:rPr>
          <w:rFonts w:hint="default" w:ascii="Times New Roman" w:hAnsi="Times New Roman" w:eastAsia="黑体" w:cs="Times New Roman"/>
          <w:color w:val="auto"/>
        </w:rPr>
        <w:br w:type="page"/>
      </w:r>
    </w:p>
    <w:p>
      <w:pPr>
        <w:pStyle w:val="5"/>
        <w:kinsoku w:val="0"/>
        <w:overflowPunct w:val="0"/>
        <w:rPr>
          <w:rFonts w:hint="default" w:ascii="Times New Roman" w:hAnsi="Times New Roman" w:eastAsia="黑体" w:cs="Times New Roman"/>
          <w:color w:val="auto"/>
          <w:kern w:val="2"/>
          <w:sz w:val="30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0"/>
        </w:rPr>
        <w:t>附1： 外商投资企业投诉流程图</w:t>
      </w:r>
    </w:p>
    <w:p>
      <w:pPr>
        <w:pStyle w:val="5"/>
        <w:kinsoku w:val="0"/>
        <w:overflowPunct w:val="0"/>
        <w:ind w:left="0"/>
        <w:rPr>
          <w:rFonts w:hint="default" w:ascii="Times New Roman" w:hAnsi="Times New Roman" w:eastAsia="黑体" w:cs="Times New Roman"/>
          <w:color w:val="auto"/>
          <w:kern w:val="2"/>
          <w:sz w:val="20"/>
        </w:rPr>
      </w:pPr>
    </w:p>
    <w:p>
      <w:pPr>
        <w:pStyle w:val="5"/>
        <w:kinsoku w:val="0"/>
        <w:overflowPunct w:val="0"/>
        <w:ind w:left="108"/>
        <w:jc w:val="center"/>
        <w:rPr>
          <w:rFonts w:hint="default" w:ascii="Times New Roman" w:hAnsi="Times New Roman" w:eastAsia="黑体" w:cs="Times New Roman"/>
          <w:color w:val="auto"/>
          <w:kern w:val="2"/>
          <w:sz w:val="20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20"/>
        </w:rPr>
        <w:drawing>
          <wp:inline distT="0" distB="0" distL="114300" distR="114300">
            <wp:extent cx="5130800" cy="7559675"/>
            <wp:effectExtent l="19050" t="0" r="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1165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insoku w:val="0"/>
        <w:overflowPunct w:val="0"/>
        <w:ind w:left="108"/>
        <w:rPr>
          <w:rFonts w:hint="default" w:ascii="Times New Roman" w:hAnsi="Times New Roman" w:eastAsia="黑体" w:cs="Times New Roman"/>
          <w:color w:val="auto"/>
          <w:kern w:val="2"/>
          <w:sz w:val="20"/>
        </w:rPr>
        <w:sectPr>
          <w:footerReference r:id="rId3" w:type="default"/>
          <w:pgSz w:w="11910" w:h="16840"/>
          <w:pgMar w:top="1440" w:right="1800" w:bottom="1440" w:left="1800" w:header="0" w:footer="1344" w:gutter="0"/>
          <w:pgNumType w:start="1"/>
          <w:cols w:equalWidth="0" w:num="1">
            <w:col w:w="8842"/>
          </w:cols>
        </w:sectPr>
      </w:pPr>
    </w:p>
    <w:p>
      <w:pPr>
        <w:pStyle w:val="5"/>
        <w:keepNext w:val="0"/>
        <w:keepLines w:val="0"/>
        <w:pageBreakBefore w:val="0"/>
        <w:kinsoku w:val="0"/>
        <w:wordWrap/>
        <w:overflowPunct w:val="0"/>
        <w:bidi w:val="0"/>
        <w:snapToGrid/>
        <w:spacing w:line="540" w:lineRule="exact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0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0"/>
        </w:rPr>
        <w:t>附 2：《外商投资企业投诉书模板》</w:t>
      </w:r>
    </w:p>
    <w:p>
      <w:pPr>
        <w:pStyle w:val="5"/>
        <w:keepNext w:val="0"/>
        <w:keepLines w:val="0"/>
        <w:pageBreakBefore w:val="0"/>
        <w:kinsoku w:val="0"/>
        <w:wordWrap/>
        <w:overflowPunct w:val="0"/>
        <w:bidi w:val="0"/>
        <w:snapToGrid/>
        <w:spacing w:line="540" w:lineRule="exact"/>
        <w:ind w:left="0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42"/>
        </w:rPr>
      </w:pPr>
    </w:p>
    <w:p>
      <w:pPr>
        <w:pStyle w:val="2"/>
        <w:kinsoku w:val="0"/>
        <w:overflowPunct w:val="0"/>
        <w:ind w:left="0"/>
        <w:jc w:val="center"/>
        <w:rPr>
          <w:rFonts w:hint="default" w:asciiTheme="majorEastAsia" w:hAnsiTheme="majorEastAsia" w:eastAsiaTheme="majorEastAsia" w:cstheme="majorEastAsia"/>
          <w:b/>
          <w:bCs/>
          <w:color w:val="auto"/>
          <w:kern w:val="2"/>
        </w:rPr>
      </w:pPr>
      <w:bookmarkStart w:id="0" w:name="_GoBack"/>
      <w:r>
        <w:rPr>
          <w:rFonts w:hint="default" w:asciiTheme="majorEastAsia" w:hAnsiTheme="majorEastAsia" w:eastAsiaTheme="majorEastAsia" w:cstheme="majorEastAsia"/>
          <w:b/>
          <w:bCs/>
          <w:color w:val="auto"/>
          <w:kern w:val="2"/>
        </w:rPr>
        <w:t>外商投资企业投诉书</w:t>
      </w:r>
    </w:p>
    <w:bookmarkEnd w:id="0"/>
    <w:p>
      <w:pPr>
        <w:pStyle w:val="5"/>
        <w:keepNext w:val="0"/>
        <w:keepLines w:val="0"/>
        <w:pageBreakBefore w:val="0"/>
        <w:kinsoku w:val="0"/>
        <w:wordWrap/>
        <w:overflowPunct w:val="0"/>
        <w:bidi w:val="0"/>
        <w:snapToGrid/>
        <w:spacing w:line="540" w:lineRule="exact"/>
        <w:ind w:left="0"/>
        <w:textAlignment w:val="auto"/>
        <w:rPr>
          <w:rFonts w:hint="default" w:ascii="Times New Roman" w:hAnsi="Times New Roman" w:eastAsia="方正小标宋简体" w:cs="Times New Roman"/>
          <w:color w:val="auto"/>
          <w:kern w:val="2"/>
          <w:sz w:val="42"/>
        </w:rPr>
      </w:pPr>
    </w:p>
    <w:p>
      <w:pPr>
        <w:pStyle w:val="5"/>
        <w:keepNext w:val="0"/>
        <w:keepLines w:val="0"/>
        <w:pageBreakBefore w:val="0"/>
        <w:wordWrap/>
        <w:topLinePunct/>
        <w:autoSpaceDE/>
        <w:autoSpaceDN/>
        <w:bidi w:val="0"/>
        <w:snapToGrid/>
        <w:spacing w:line="540" w:lineRule="exact"/>
        <w:ind w:left="0" w:firstLine="643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b/>
          <w:color w:val="auto"/>
          <w:kern w:val="2"/>
        </w:rPr>
        <w:t>投诉人：</w:t>
      </w:r>
      <w:r>
        <w:rPr>
          <w:rFonts w:hint="default" w:ascii="Times New Roman" w:hAnsi="Times New Roman" w:cs="Times New Roman"/>
          <w:color w:val="auto"/>
          <w:kern w:val="2"/>
        </w:rPr>
        <w:t>本企业或本人的信息（包括投诉人及委托代理人的姓名、国籍、单位、通讯地址、邮编、有关联系人及其中国大陆可联系的固定电话或移动电话等；如有受委托人，须出具授权委托书、受委托人身份证明及联系方式）。</w:t>
      </w:r>
    </w:p>
    <w:p>
      <w:pPr>
        <w:pStyle w:val="5"/>
        <w:keepNext w:val="0"/>
        <w:keepLines w:val="0"/>
        <w:pageBreakBefore w:val="0"/>
        <w:wordWrap/>
        <w:topLinePunct/>
        <w:autoSpaceDE/>
        <w:autoSpaceDN/>
        <w:bidi w:val="0"/>
        <w:snapToGrid/>
        <w:spacing w:line="540" w:lineRule="exact"/>
        <w:ind w:left="0" w:firstLine="643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b/>
          <w:color w:val="auto"/>
          <w:kern w:val="2"/>
        </w:rPr>
        <w:t>被投诉人：</w:t>
      </w:r>
      <w:r>
        <w:rPr>
          <w:rFonts w:hint="default" w:ascii="Times New Roman" w:hAnsi="Times New Roman" w:cs="Times New Roman"/>
          <w:color w:val="auto"/>
          <w:kern w:val="2"/>
        </w:rPr>
        <w:t>单位名称及工作人员姓名、通讯地址、邮编、有关联系人和联系方式。</w:t>
      </w:r>
    </w:p>
    <w:p>
      <w:pPr>
        <w:pStyle w:val="5"/>
        <w:keepNext w:val="0"/>
        <w:keepLines w:val="0"/>
        <w:pageBreakBefore w:val="0"/>
        <w:numPr>
          <w:ilvl w:val="0"/>
          <w:numId w:val="1"/>
        </w:numPr>
        <w:wordWrap/>
        <w:topLinePunct/>
        <w:autoSpaceDE/>
        <w:autoSpaceDN/>
        <w:bidi w:val="0"/>
        <w:snapToGrid/>
        <w:spacing w:line="54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投诉事项及明确诉求（明确概括、合法合理）；</w:t>
      </w:r>
    </w:p>
    <w:p>
      <w:pPr>
        <w:pStyle w:val="5"/>
        <w:keepNext w:val="0"/>
        <w:keepLines w:val="0"/>
        <w:pageBreakBefore w:val="0"/>
        <w:wordWrap/>
        <w:topLinePunct/>
        <w:autoSpaceDE/>
        <w:autoSpaceDN/>
        <w:bidi w:val="0"/>
        <w:snapToGrid/>
        <w:spacing w:line="54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二、有关事实、证据和理由，如有相关法律依据可以一并提供；</w:t>
      </w:r>
    </w:p>
    <w:p>
      <w:pPr>
        <w:pStyle w:val="5"/>
        <w:keepNext w:val="0"/>
        <w:keepLines w:val="0"/>
        <w:pageBreakBefore w:val="0"/>
        <w:wordWrap/>
        <w:topLinePunct/>
        <w:autoSpaceDE/>
        <w:autoSpaceDN/>
        <w:bidi w:val="0"/>
        <w:snapToGrid/>
        <w:spacing w:line="54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三、投诉人承诺：该投诉事项此前并未经信访等部门受理或处理终结；同时，该投诉事项此前未经行政复议、行政诉讼程序。</w:t>
      </w:r>
    </w:p>
    <w:p>
      <w:pPr>
        <w:pStyle w:val="5"/>
        <w:keepNext w:val="0"/>
        <w:keepLines w:val="0"/>
        <w:pageBreakBefore w:val="0"/>
        <w:wordWrap/>
        <w:topLinePunct/>
        <w:autoSpaceDE/>
        <w:autoSpaceDN/>
        <w:bidi w:val="0"/>
        <w:snapToGrid/>
        <w:spacing w:line="54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</w:p>
    <w:p>
      <w:pPr>
        <w:pStyle w:val="5"/>
        <w:keepNext w:val="0"/>
        <w:keepLines w:val="0"/>
        <w:pageBreakBefore w:val="0"/>
        <w:wordWrap/>
        <w:topLinePunct/>
        <w:autoSpaceDE/>
        <w:autoSpaceDN/>
        <w:bidi w:val="0"/>
        <w:snapToGrid/>
        <w:spacing w:line="54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</w:p>
    <w:p>
      <w:pPr>
        <w:keepNext w:val="0"/>
        <w:keepLines w:val="0"/>
        <w:pageBreakBefore w:val="0"/>
        <w:wordWrap/>
        <w:bidi w:val="0"/>
        <w:snapToGrid/>
        <w:spacing w:line="540" w:lineRule="exact"/>
        <w:textAlignment w:val="auto"/>
        <w:rPr>
          <w:rFonts w:hint="default" w:ascii="Times New Roman" w:hAnsi="Times New Roman" w:cs="Times New Roman"/>
          <w:color w:val="auto"/>
        </w:rPr>
      </w:pPr>
    </w:p>
    <w:p>
      <w:pPr>
        <w:pStyle w:val="5"/>
        <w:keepNext w:val="0"/>
        <w:keepLines w:val="0"/>
        <w:pageBreakBefore w:val="0"/>
        <w:kinsoku w:val="0"/>
        <w:wordWrap/>
        <w:overflowPunct w:val="0"/>
        <w:bidi w:val="0"/>
        <w:snapToGrid/>
        <w:spacing w:line="540" w:lineRule="exact"/>
        <w:ind w:firstLine="4480" w:firstLineChars="1400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投诉人：___（签名或盖章）</w:t>
      </w:r>
    </w:p>
    <w:p>
      <w:pPr>
        <w:pStyle w:val="5"/>
        <w:keepNext w:val="0"/>
        <w:keepLines w:val="0"/>
        <w:pageBreakBefore w:val="0"/>
        <w:kinsoku w:val="0"/>
        <w:wordWrap/>
        <w:overflowPunct w:val="0"/>
        <w:bidi w:val="0"/>
        <w:snapToGrid/>
        <w:spacing w:line="540" w:lineRule="exact"/>
        <w:ind w:left="0" w:firstLine="4800" w:firstLineChars="1500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XXXX 年 XX 月 XX 日</w:t>
      </w:r>
    </w:p>
    <w:p>
      <w:pPr>
        <w:pStyle w:val="5"/>
        <w:keepNext w:val="0"/>
        <w:keepLines w:val="0"/>
        <w:pageBreakBefore w:val="0"/>
        <w:tabs>
          <w:tab w:val="left" w:pos="2733"/>
        </w:tabs>
        <w:kinsoku w:val="0"/>
        <w:wordWrap/>
        <w:overflowPunct w:val="0"/>
        <w:bidi w:val="0"/>
        <w:snapToGrid/>
        <w:spacing w:line="540" w:lineRule="exact"/>
        <w:ind w:left="1421" w:right="4144" w:hanging="657"/>
        <w:textAlignment w:val="auto"/>
        <w:rPr>
          <w:rFonts w:hint="default" w:ascii="Times New Roman" w:hAnsi="Times New Roman" w:cs="Times New Roman"/>
          <w:color w:val="auto"/>
          <w:kern w:val="2"/>
        </w:rPr>
      </w:pPr>
    </w:p>
    <w:p>
      <w:pPr>
        <w:pStyle w:val="5"/>
        <w:keepNext w:val="0"/>
        <w:keepLines w:val="0"/>
        <w:pageBreakBefore w:val="0"/>
        <w:tabs>
          <w:tab w:val="left" w:pos="2733"/>
        </w:tabs>
        <w:kinsoku w:val="0"/>
        <w:wordWrap/>
        <w:overflowPunct w:val="0"/>
        <w:bidi w:val="0"/>
        <w:snapToGrid/>
        <w:spacing w:line="540" w:lineRule="exact"/>
        <w:ind w:left="1421" w:right="4144" w:hanging="657"/>
        <w:textAlignment w:val="auto"/>
        <w:rPr>
          <w:rFonts w:hint="default" w:ascii="Times New Roman" w:hAnsi="Times New Roman" w:cs="Times New Roman"/>
          <w:color w:val="auto"/>
          <w:kern w:val="2"/>
        </w:rPr>
      </w:pPr>
    </w:p>
    <w:p>
      <w:pPr>
        <w:pStyle w:val="5"/>
        <w:keepNext w:val="0"/>
        <w:keepLines w:val="0"/>
        <w:pageBreakBefore w:val="0"/>
        <w:tabs>
          <w:tab w:val="left" w:pos="2733"/>
        </w:tabs>
        <w:kinsoku w:val="0"/>
        <w:wordWrap/>
        <w:overflowPunct w:val="0"/>
        <w:bidi w:val="0"/>
        <w:snapToGrid/>
        <w:spacing w:line="540" w:lineRule="exact"/>
        <w:ind w:left="1421" w:right="4144" w:hanging="657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附：1.投诉材料清单目录2.副本</w:t>
      </w:r>
      <w:r>
        <w:rPr>
          <w:rFonts w:hint="default" w:ascii="Times New Roman" w:hAnsi="Times New Roman" w:eastAsia="Times New Roman" w:cs="Times New Roman"/>
          <w:color w:val="auto"/>
          <w:kern w:val="2"/>
          <w:u w:val="single"/>
        </w:rPr>
        <w:t xml:space="preserve"> </w:t>
      </w:r>
      <w:r>
        <w:rPr>
          <w:rFonts w:hint="default" w:ascii="Times New Roman" w:hAnsi="Times New Roman" w:cs="Times New Roman" w:eastAsiaTheme="minorEastAsia"/>
          <w:color w:val="auto"/>
          <w:kern w:val="2"/>
          <w:u w:val="single"/>
        </w:rPr>
        <w:t xml:space="preserve">   </w:t>
      </w:r>
      <w:r>
        <w:rPr>
          <w:rFonts w:hint="default" w:ascii="Times New Roman" w:hAnsi="Times New Roman" w:eastAsia="Times New Roman" w:cs="Times New Roman"/>
          <w:color w:val="auto"/>
          <w:kern w:val="2"/>
          <w:u w:val="single"/>
        </w:rPr>
        <w:tab/>
      </w:r>
      <w:r>
        <w:rPr>
          <w:rFonts w:hint="default" w:ascii="Times New Roman" w:hAnsi="Times New Roman" w:cs="Times New Roman"/>
          <w:color w:val="auto"/>
          <w:kern w:val="2"/>
        </w:rPr>
        <w:t>份。</w:t>
      </w:r>
    </w:p>
    <w:p>
      <w:pPr>
        <w:pStyle w:val="5"/>
        <w:keepNext w:val="0"/>
        <w:keepLines w:val="0"/>
        <w:pageBreakBefore w:val="0"/>
        <w:kinsoku w:val="0"/>
        <w:wordWrap/>
        <w:overflowPunct w:val="0"/>
        <w:bidi w:val="0"/>
        <w:snapToGrid/>
        <w:spacing w:line="540" w:lineRule="exact"/>
        <w:ind w:left="0"/>
        <w:jc w:val="both"/>
        <w:textAlignment w:val="auto"/>
        <w:rPr>
          <w:rFonts w:hint="default" w:ascii="Times New Roman" w:hAnsi="Times New Roman" w:cs="Times New Roman"/>
          <w:b/>
          <w:color w:val="auto"/>
          <w:kern w:val="2"/>
          <w:sz w:val="32"/>
          <w:szCs w:val="32"/>
        </w:rPr>
      </w:pPr>
    </w:p>
    <w:p>
      <w:pPr>
        <w:pStyle w:val="5"/>
        <w:keepNext w:val="0"/>
        <w:keepLines w:val="0"/>
        <w:pageBreakBefore w:val="0"/>
        <w:kinsoku w:val="0"/>
        <w:wordWrap/>
        <w:overflowPunct w:val="0"/>
        <w:bidi w:val="0"/>
        <w:snapToGrid/>
        <w:spacing w:line="540" w:lineRule="exact"/>
        <w:ind w:left="0"/>
        <w:jc w:val="both"/>
        <w:textAlignment w:val="auto"/>
        <w:rPr>
          <w:rFonts w:hint="default" w:ascii="Times New Roman" w:hAnsi="Times New Roman" w:cs="Times New Roman"/>
          <w:b/>
          <w:color w:val="auto"/>
          <w:kern w:val="2"/>
          <w:sz w:val="32"/>
          <w:szCs w:val="32"/>
        </w:rPr>
      </w:pPr>
    </w:p>
    <w:p>
      <w:pPr>
        <w:pStyle w:val="5"/>
        <w:keepNext w:val="0"/>
        <w:keepLines w:val="0"/>
        <w:pageBreakBefore w:val="0"/>
        <w:kinsoku w:val="0"/>
        <w:wordWrap/>
        <w:overflowPunct w:val="0"/>
        <w:bidi w:val="0"/>
        <w:snapToGrid/>
        <w:spacing w:line="540" w:lineRule="exact"/>
        <w:ind w:left="0" w:firstLine="643" w:firstLineChars="200"/>
        <w:jc w:val="both"/>
        <w:textAlignment w:val="auto"/>
        <w:rPr>
          <w:rFonts w:hint="default" w:ascii="Times New Roman" w:hAnsi="Times New Roman" w:cs="Times New Roman"/>
          <w:b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b/>
          <w:color w:val="auto"/>
          <w:kern w:val="2"/>
          <w:sz w:val="32"/>
          <w:szCs w:val="32"/>
        </w:rPr>
        <w:t>注意事项：</w:t>
      </w:r>
    </w:p>
    <w:p>
      <w:pPr>
        <w:pStyle w:val="5"/>
        <w:keepNext w:val="0"/>
        <w:keepLines w:val="0"/>
        <w:pageBreakBefore w:val="0"/>
        <w:kinsoku w:val="0"/>
        <w:wordWrap/>
        <w:overflowPunct w:val="0"/>
        <w:bidi w:val="0"/>
        <w:snapToGrid/>
        <w:spacing w:line="54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1.投诉材料中应当包括投诉人的主体资格证明材料。</w:t>
      </w:r>
    </w:p>
    <w:p>
      <w:pPr>
        <w:pStyle w:val="5"/>
        <w:keepNext w:val="0"/>
        <w:keepLines w:val="0"/>
        <w:pageBreakBefore w:val="0"/>
        <w:kinsoku w:val="0"/>
        <w:wordWrap/>
        <w:overflowPunct w:val="0"/>
        <w:bidi w:val="0"/>
        <w:snapToGrid/>
        <w:spacing w:line="54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2.投诉书应以中文书写或打印，有关证据和材料原件以外文书写的，应当提交准确、完整的中文翻译件。</w:t>
      </w:r>
    </w:p>
    <w:p>
      <w:pPr>
        <w:pStyle w:val="5"/>
        <w:keepNext w:val="0"/>
        <w:keepLines w:val="0"/>
        <w:pageBreakBefore w:val="0"/>
        <w:kinsoku w:val="0"/>
        <w:wordWrap/>
        <w:overflowPunct w:val="0"/>
        <w:bidi w:val="0"/>
        <w:snapToGrid/>
        <w:spacing w:line="54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</w:rPr>
        <w:t>3.投诉书副本份数，应按被投诉人的单位数量提交。</w:t>
      </w:r>
    </w:p>
    <w:p>
      <w:pPr>
        <w:keepNext w:val="0"/>
        <w:keepLines w:val="0"/>
        <w:pageBreakBefore w:val="0"/>
        <w:widowControl/>
        <w:wordWrap/>
        <w:bidi w:val="0"/>
        <w:snapToGrid/>
        <w:spacing w:line="540" w:lineRule="exact"/>
        <w:jc w:val="left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20"/>
        </w:rPr>
      </w:pPr>
      <w:r>
        <w:rPr>
          <w:rFonts w:hint="default" w:ascii="Times New Roman" w:hAnsi="Times New Roman" w:eastAsia="黑体" w:cs="Times New Roman"/>
          <w:color w:val="auto"/>
        </w:rPr>
        <w:br w:type="page"/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bidi w:val="0"/>
        <w:adjustRightInd w:val="0"/>
        <w:snapToGrid/>
        <w:spacing w:line="560" w:lineRule="exact"/>
        <w:ind w:left="0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0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0"/>
        </w:rPr>
        <w:t>附3：《外商投资企业投诉案件受理通知书模板》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bidi w:val="0"/>
        <w:adjustRightInd w:val="0"/>
        <w:snapToGrid/>
        <w:spacing w:line="560" w:lineRule="exact"/>
        <w:ind w:left="0"/>
        <w:jc w:val="center"/>
        <w:textAlignment w:val="auto"/>
        <w:rPr>
          <w:rFonts w:hint="default" w:ascii="Times New Roman" w:hAnsi="Times New Roman" w:eastAsia="Times New Roman" w:cs="Times New Roman"/>
          <w:b/>
          <w:color w:val="auto"/>
          <w:kern w:val="2"/>
          <w:sz w:val="24"/>
        </w:rPr>
      </w:pPr>
    </w:p>
    <w:p>
      <w:pPr>
        <w:pStyle w:val="2"/>
        <w:kinsoku w:val="0"/>
        <w:overflowPunct w:val="0"/>
        <w:ind w:left="0"/>
        <w:jc w:val="center"/>
        <w:rPr>
          <w:rFonts w:hint="default" w:asciiTheme="majorEastAsia" w:hAnsiTheme="majorEastAsia" w:eastAsiaTheme="majorEastAsia" w:cstheme="majorEastAsia"/>
          <w:b/>
          <w:bCs/>
          <w:color w:val="auto"/>
          <w:kern w:val="2"/>
        </w:rPr>
      </w:pPr>
      <w:r>
        <w:rPr>
          <w:rFonts w:hint="default" w:asciiTheme="majorEastAsia" w:hAnsiTheme="majorEastAsia" w:eastAsiaTheme="majorEastAsia" w:cstheme="majorEastAsia"/>
          <w:b/>
          <w:bCs/>
          <w:color w:val="auto"/>
          <w:kern w:val="2"/>
        </w:rPr>
        <w:t>外商投资企业投诉案件受理通知书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bidi w:val="0"/>
        <w:adjustRightInd w:val="0"/>
        <w:snapToGrid/>
        <w:spacing w:line="560" w:lineRule="exact"/>
        <w:ind w:left="0"/>
        <w:textAlignment w:val="auto"/>
        <w:rPr>
          <w:rFonts w:hint="default" w:ascii="Times New Roman" w:hAnsi="Times New Roman" w:eastAsia="方正小标宋简体" w:cs="Times New Roman"/>
          <w:color w:val="auto"/>
          <w:kern w:val="2"/>
          <w:sz w:val="44"/>
        </w:rPr>
      </w:pP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根据《外商投资企业投诉工作办法》第2条、第4条、第7条的规定，投诉人提出的事项已由</w:t>
      </w:r>
      <w:r>
        <w:rPr>
          <w:rFonts w:hint="default" w:ascii="Times New Roman" w:hAnsi="Times New Roman" w:cs="Times New Roman"/>
          <w:color w:val="auto"/>
          <w:kern w:val="2"/>
          <w:lang w:val="en-US" w:eastAsia="zh-CN"/>
        </w:rPr>
        <w:t>泰山区</w:t>
      </w:r>
      <w:r>
        <w:rPr>
          <w:rFonts w:hint="default" w:ascii="Times New Roman" w:hAnsi="Times New Roman" w:cs="Times New Roman"/>
          <w:color w:val="auto"/>
          <w:kern w:val="2"/>
        </w:rPr>
        <w:t>商务局（</w:t>
      </w:r>
      <w:r>
        <w:rPr>
          <w:rFonts w:hint="default" w:ascii="Times New Roman" w:hAnsi="Times New Roman" w:cs="Times New Roman"/>
          <w:color w:val="auto"/>
          <w:kern w:val="2"/>
          <w:lang w:val="en-US" w:eastAsia="zh-CN"/>
        </w:rPr>
        <w:t>外商</w:t>
      </w:r>
      <w:r>
        <w:rPr>
          <w:rFonts w:hint="default" w:ascii="Times New Roman" w:hAnsi="Times New Roman" w:cs="Times New Roman"/>
          <w:color w:val="auto"/>
          <w:kern w:val="2"/>
        </w:rPr>
        <w:t>投资服务科）受理。现将确定的案件登记号、受理日期、投诉人和投诉事项通知如下：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 xml:space="preserve">案件登记号： 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 xml:space="preserve">受理日期： 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 xml:space="preserve">投诉人： 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投诉事项：</w:t>
      </w:r>
    </w:p>
    <w:p>
      <w:pPr>
        <w:pStyle w:val="5"/>
        <w:keepNext w:val="0"/>
        <w:keepLines w:val="0"/>
        <w:pageBreakBefore w:val="0"/>
        <w:widowControl w:val="0"/>
        <w:tabs>
          <w:tab w:val="left" w:pos="7015"/>
        </w:tabs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经核实，</w:t>
      </w:r>
      <w:r>
        <w:rPr>
          <w:rFonts w:hint="default" w:ascii="Times New Roman" w:hAnsi="Times New Roman" w:cs="Times New Roman"/>
          <w:color w:val="auto"/>
          <w:kern w:val="2"/>
          <w:lang w:val="en-US" w:eastAsia="zh-CN"/>
        </w:rPr>
        <w:t>泰山区</w:t>
      </w:r>
      <w:r>
        <w:rPr>
          <w:rFonts w:hint="default" w:ascii="Times New Roman" w:hAnsi="Times New Roman" w:cs="Times New Roman"/>
          <w:color w:val="auto"/>
          <w:kern w:val="2"/>
        </w:rPr>
        <w:t>商务局（</w:t>
      </w:r>
      <w:r>
        <w:rPr>
          <w:rFonts w:hint="default" w:ascii="Times New Roman" w:hAnsi="Times New Roman" w:cs="Times New Roman"/>
          <w:color w:val="auto"/>
          <w:kern w:val="2"/>
          <w:lang w:val="en-US" w:eastAsia="zh-CN"/>
        </w:rPr>
        <w:t>外商</w:t>
      </w:r>
      <w:r>
        <w:rPr>
          <w:rFonts w:hint="default" w:ascii="Times New Roman" w:hAnsi="Times New Roman" w:cs="Times New Roman"/>
          <w:color w:val="auto"/>
          <w:kern w:val="2"/>
        </w:rPr>
        <w:t>投资服务科）确认收到文件如下：</w:t>
      </w:r>
    </w:p>
    <w:p>
      <w:pPr>
        <w:pStyle w:val="5"/>
        <w:keepNext w:val="0"/>
        <w:keepLines w:val="0"/>
        <w:pageBreakBefore w:val="0"/>
        <w:widowControl w:val="0"/>
        <w:tabs>
          <w:tab w:val="left" w:pos="7015"/>
        </w:tabs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596" w:firstLineChars="200"/>
        <w:jc w:val="both"/>
        <w:textAlignment w:val="auto"/>
        <w:rPr>
          <w:rFonts w:hint="default" w:ascii="Times New Roman" w:hAnsi="Times New Roman" w:cs="Times New Roman"/>
          <w:color w:val="auto"/>
          <w:spacing w:val="-11"/>
          <w:kern w:val="2"/>
          <w:sz w:val="32"/>
        </w:rPr>
      </w:pPr>
      <w:r>
        <w:rPr>
          <w:rFonts w:hint="default" w:ascii="Times New Roman" w:hAnsi="Times New Roman" w:cs="Times New Roman"/>
          <w:color w:val="auto"/>
          <w:spacing w:val="-11"/>
          <w:kern w:val="2"/>
          <w:sz w:val="32"/>
        </w:rPr>
        <w:t>1.外商投资企业投诉书 每份页数：XX页</w:t>
      </w:r>
      <w:r>
        <w:rPr>
          <w:rFonts w:hint="default" w:ascii="Times New Roman" w:hAnsi="Times New Roman" w:cs="Times New Roman"/>
          <w:color w:val="auto"/>
          <w:spacing w:val="-11"/>
          <w:kern w:val="2"/>
          <w:sz w:val="32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spacing w:val="-11"/>
          <w:kern w:val="2"/>
          <w:sz w:val="32"/>
        </w:rPr>
        <w:t>文件份数：XX份</w:t>
      </w:r>
    </w:p>
    <w:p>
      <w:pPr>
        <w:pStyle w:val="5"/>
        <w:keepNext w:val="0"/>
        <w:keepLines w:val="0"/>
        <w:pageBreakBefore w:val="0"/>
        <w:widowControl w:val="0"/>
        <w:tabs>
          <w:tab w:val="left" w:pos="8513"/>
        </w:tabs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2.外商投资企业或投资人资质证明</w:t>
      </w:r>
      <w:r>
        <w:rPr>
          <w:rFonts w:hint="default" w:ascii="Times New Roman" w:hAnsi="Times New Roman" w:cs="Times New Roman"/>
          <w:color w:val="auto"/>
          <w:kern w:val="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kern w:val="2"/>
        </w:rPr>
        <w:t xml:space="preserve">每份页数：XX页 </w:t>
      </w:r>
      <w:r>
        <w:rPr>
          <w:rFonts w:hint="default" w:ascii="Times New Roman" w:hAnsi="Times New Roman" w:cs="Times New Roman"/>
          <w:color w:val="auto"/>
          <w:kern w:val="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kern w:val="2"/>
        </w:rPr>
        <w:t>文件份数：XX</w:t>
      </w:r>
    </w:p>
    <w:p>
      <w:pPr>
        <w:pStyle w:val="5"/>
        <w:keepNext w:val="0"/>
        <w:keepLines w:val="0"/>
        <w:pageBreakBefore w:val="0"/>
        <w:widowControl w:val="0"/>
        <w:tabs>
          <w:tab w:val="left" w:pos="5608"/>
        </w:tabs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3.代理委托书 每份页数：XX页</w:t>
      </w:r>
      <w:r>
        <w:rPr>
          <w:rFonts w:hint="default" w:ascii="Times New Roman" w:hAnsi="Times New Roman" w:cs="Times New Roman"/>
          <w:color w:val="auto"/>
          <w:kern w:val="2"/>
        </w:rPr>
        <w:tab/>
      </w:r>
      <w:r>
        <w:rPr>
          <w:rFonts w:hint="default" w:ascii="Times New Roman" w:hAnsi="Times New Roman" w:cs="Times New Roman"/>
          <w:color w:val="auto"/>
          <w:kern w:val="2"/>
        </w:rPr>
        <w:t>文件份数：XX 份</w:t>
      </w:r>
    </w:p>
    <w:p>
      <w:pPr>
        <w:pStyle w:val="5"/>
        <w:keepNext w:val="0"/>
        <w:keepLines w:val="0"/>
        <w:pageBreakBefore w:val="0"/>
        <w:widowControl w:val="0"/>
        <w:tabs>
          <w:tab w:val="left" w:pos="5032"/>
        </w:tabs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4.XXX证明</w:t>
      </w:r>
      <w:r>
        <w:rPr>
          <w:rFonts w:hint="default" w:ascii="Times New Roman" w:hAnsi="Times New Roman" w:cs="Times New Roman"/>
          <w:color w:val="auto"/>
          <w:kern w:val="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kern w:val="2"/>
        </w:rPr>
        <w:t>每份页数：XX页</w:t>
      </w:r>
      <w:r>
        <w:rPr>
          <w:rFonts w:hint="default" w:ascii="Times New Roman" w:hAnsi="Times New Roman" w:cs="Times New Roman"/>
          <w:color w:val="auto"/>
          <w:kern w:val="2"/>
        </w:rPr>
        <w:tab/>
      </w:r>
      <w:r>
        <w:rPr>
          <w:rFonts w:hint="default" w:ascii="Times New Roman" w:hAnsi="Times New Roman" w:cs="Times New Roman"/>
          <w:color w:val="auto"/>
          <w:kern w:val="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kern w:val="2"/>
        </w:rPr>
        <w:t>文件份数：XX 份</w:t>
      </w:r>
    </w:p>
    <w:p>
      <w:pPr>
        <w:pStyle w:val="5"/>
        <w:keepNext w:val="0"/>
        <w:keepLines w:val="0"/>
        <w:pageBreakBefore w:val="0"/>
        <w:widowControl w:val="0"/>
        <w:wordWrap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27"/>
        </w:rPr>
      </w:pPr>
      <w:r>
        <w:rPr>
          <w:rFonts w:hint="default" w:ascii="Times New Roman" w:hAnsi="Times New Roman" w:cs="Times New Roman"/>
          <w:color w:val="auto"/>
          <w:kern w:val="2"/>
        </w:rPr>
        <w:t>5.……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Style w:val="12"/>
          <w:rFonts w:hint="default" w:ascii="Times New Roman" w:hAnsi="Times New Roman" w:cs="Times New Roman"/>
          <w:color w:val="auto"/>
          <w:kern w:val="2"/>
          <w:u w:val="none"/>
        </w:rPr>
      </w:pPr>
      <w:r>
        <w:rPr>
          <w:rStyle w:val="12"/>
          <w:rFonts w:hint="default" w:ascii="Times New Roman" w:hAnsi="Times New Roman" w:cs="Times New Roman"/>
          <w:color w:val="auto"/>
          <w:kern w:val="2"/>
          <w:u w:val="none"/>
        </w:rPr>
        <w:br w:type="page"/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left="0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0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0"/>
        </w:rPr>
        <w:t>附4：《外商投资企业投诉材料补正通知书模板》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left="0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0"/>
          <w:szCs w:val="30"/>
        </w:rPr>
      </w:pPr>
    </w:p>
    <w:p>
      <w:pPr>
        <w:pStyle w:val="2"/>
        <w:kinsoku w:val="0"/>
        <w:overflowPunct w:val="0"/>
        <w:ind w:left="0"/>
        <w:jc w:val="center"/>
        <w:rPr>
          <w:rFonts w:hint="default" w:asciiTheme="majorEastAsia" w:hAnsiTheme="majorEastAsia" w:eastAsiaTheme="majorEastAsia" w:cstheme="majorEastAsia"/>
          <w:b/>
          <w:bCs/>
          <w:color w:val="auto"/>
          <w:kern w:val="2"/>
        </w:rPr>
      </w:pPr>
      <w:r>
        <w:rPr>
          <w:rFonts w:hint="default" w:asciiTheme="majorEastAsia" w:hAnsiTheme="majorEastAsia" w:eastAsiaTheme="majorEastAsia" w:cstheme="majorEastAsia"/>
          <w:b/>
          <w:bCs/>
          <w:color w:val="auto"/>
          <w:kern w:val="2"/>
        </w:rPr>
        <w:t>外商投资企业投诉材料补正通知书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left="0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0"/>
          <w:szCs w:val="30"/>
        </w:rPr>
      </w:pP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根据《外商投资企业投诉工作办法》（简称《投诉办法》）第13条的规定，经审核，我单位202X年X月X日收到你方提交的投诉材料不齐全，请在15个工作日内予以补正。经补正后，投诉材料仍不符合受理条件的，依据《投诉办法》第</w:t>
      </w:r>
      <w:r>
        <w:rPr>
          <w:rFonts w:hint="default" w:ascii="Times New Roman" w:hAnsi="Times New Roman" w:cs="Times New Roman"/>
          <w:color w:val="auto"/>
          <w:kern w:val="2"/>
          <w:lang w:val="en-US" w:eastAsia="zh-CN"/>
        </w:rPr>
        <w:t>14</w:t>
      </w:r>
      <w:r>
        <w:rPr>
          <w:rFonts w:hint="default" w:ascii="Times New Roman" w:hAnsi="Times New Roman" w:cs="Times New Roman"/>
          <w:color w:val="auto"/>
          <w:kern w:val="2"/>
        </w:rPr>
        <w:t>条第4款的规定，我单位将不予受理。</w:t>
      </w:r>
    </w:p>
    <w:p>
      <w:pPr>
        <w:pStyle w:val="5"/>
        <w:keepNext w:val="0"/>
        <w:keepLines w:val="0"/>
        <w:pageBreakBefore w:val="0"/>
        <w:widowControl w:val="0"/>
        <w:tabs>
          <w:tab w:val="left" w:pos="8632"/>
        </w:tabs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现将需补正事项通知如下：</w:t>
      </w:r>
    </w:p>
    <w:p>
      <w:pPr>
        <w:pStyle w:val="5"/>
        <w:keepNext w:val="0"/>
        <w:keepLines w:val="0"/>
        <w:pageBreakBefore w:val="0"/>
        <w:widowControl w:val="0"/>
        <w:tabs>
          <w:tab w:val="left" w:pos="8632"/>
        </w:tabs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1.外商投资企业或投资人资质证明</w:t>
      </w:r>
      <w:r>
        <w:rPr>
          <w:rFonts w:hint="default" w:ascii="Times New Roman" w:hAnsi="Times New Roman" w:cs="Times New Roman"/>
          <w:color w:val="auto"/>
          <w:kern w:val="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kern w:val="2"/>
        </w:rPr>
        <w:t>每份页数：XX页   文件份数：XX份</w:t>
      </w:r>
    </w:p>
    <w:p>
      <w:pPr>
        <w:pStyle w:val="5"/>
        <w:keepNext w:val="0"/>
        <w:keepLines w:val="0"/>
        <w:pageBreakBefore w:val="0"/>
        <w:widowControl w:val="0"/>
        <w:tabs>
          <w:tab w:val="left" w:pos="5728"/>
        </w:tabs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2.代理委托书</w:t>
      </w:r>
      <w:r>
        <w:rPr>
          <w:rFonts w:hint="default" w:ascii="Times New Roman" w:hAnsi="Times New Roman" w:cs="Times New Roman"/>
          <w:color w:val="auto"/>
          <w:kern w:val="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kern w:val="2"/>
        </w:rPr>
        <w:t>每份页数：XX页</w:t>
      </w:r>
      <w:r>
        <w:rPr>
          <w:rFonts w:hint="eastAsia" w:ascii="Times New Roman" w:hAnsi="Times New Roman" w:cs="Times New Roman"/>
          <w:color w:val="auto"/>
          <w:kern w:val="2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color w:val="auto"/>
          <w:kern w:val="2"/>
        </w:rPr>
        <w:t>文件份数：XX份</w:t>
      </w:r>
    </w:p>
    <w:p>
      <w:pPr>
        <w:pStyle w:val="5"/>
        <w:keepNext w:val="0"/>
        <w:keepLines w:val="0"/>
        <w:pageBreakBefore w:val="0"/>
        <w:widowControl w:val="0"/>
        <w:tabs>
          <w:tab w:val="left" w:pos="5315"/>
        </w:tabs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26"/>
        </w:rPr>
      </w:pPr>
      <w:r>
        <w:rPr>
          <w:rFonts w:hint="default" w:ascii="Times New Roman" w:hAnsi="Times New Roman" w:cs="Times New Roman"/>
          <w:color w:val="auto"/>
          <w:kern w:val="2"/>
        </w:rPr>
        <w:t>3.XXX证明</w:t>
      </w:r>
      <w:r>
        <w:rPr>
          <w:rFonts w:hint="default" w:ascii="Times New Roman" w:hAnsi="Times New Roman" w:cs="Times New Roman"/>
          <w:color w:val="auto"/>
          <w:kern w:val="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kern w:val="2"/>
        </w:rPr>
        <w:t>每份页数：XX页</w:t>
      </w:r>
      <w:r>
        <w:rPr>
          <w:rFonts w:hint="eastAsia" w:ascii="Times New Roman" w:hAnsi="Times New Roman" w:cs="Times New Roman"/>
          <w:color w:val="auto"/>
          <w:kern w:val="2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color w:val="auto"/>
          <w:kern w:val="2"/>
        </w:rPr>
        <w:t>文件份数：XX份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4.补正期间投诉人发现并认为可以提交的新证据材料。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5.……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left="0" w:firstLine="5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27"/>
        </w:rPr>
      </w:pP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Style w:val="12"/>
          <w:rFonts w:hint="default" w:ascii="Times New Roman" w:hAnsi="Times New Roman" w:cs="Times New Roman"/>
          <w:color w:val="auto"/>
          <w:kern w:val="2"/>
          <w:u w:val="none"/>
        </w:rPr>
      </w:pPr>
      <w:r>
        <w:rPr>
          <w:rStyle w:val="12"/>
          <w:rFonts w:hint="default" w:ascii="Times New Roman" w:hAnsi="Times New Roman" w:cs="Times New Roman"/>
          <w:color w:val="auto"/>
          <w:kern w:val="2"/>
          <w:u w:val="none"/>
        </w:rPr>
        <w:br w:type="page"/>
      </w:r>
    </w:p>
    <w:p>
      <w:pPr>
        <w:pStyle w:val="5"/>
        <w:kinsoku w:val="0"/>
        <w:overflowPunct w:val="0"/>
        <w:spacing w:line="600" w:lineRule="exact"/>
        <w:ind w:left="0"/>
        <w:rPr>
          <w:rFonts w:hint="default" w:ascii="Times New Roman" w:hAnsi="Times New Roman" w:eastAsia="黑体" w:cs="Times New Roman"/>
          <w:color w:val="auto"/>
          <w:kern w:val="2"/>
          <w:sz w:val="30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0"/>
        </w:rPr>
        <w:t>附5：《外商投资企业投诉案件不予受理通知书模板1》</w:t>
      </w:r>
    </w:p>
    <w:p>
      <w:pPr>
        <w:pStyle w:val="5"/>
        <w:kinsoku w:val="0"/>
        <w:overflowPunct w:val="0"/>
        <w:ind w:left="0"/>
        <w:rPr>
          <w:rFonts w:hint="default" w:ascii="Times New Roman" w:hAnsi="Times New Roman" w:eastAsia="Times New Roman" w:cs="Times New Roman"/>
          <w:b/>
          <w:color w:val="auto"/>
          <w:kern w:val="2"/>
          <w:sz w:val="13"/>
        </w:rPr>
      </w:pPr>
    </w:p>
    <w:tbl>
      <w:tblPr>
        <w:tblStyle w:val="10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23"/>
        <w:gridCol w:w="229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exact"/>
          <w:jc w:val="center"/>
        </w:trPr>
        <w:tc>
          <w:tcPr>
            <w:tcW w:w="36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240" w:lineRule="auto"/>
              <w:jc w:val="both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</w:rPr>
              <w:t>投诉人：</w:t>
            </w:r>
          </w:p>
          <w:p>
            <w:pPr>
              <w:pStyle w:val="20"/>
              <w:kinsoku w:val="0"/>
              <w:overflowPunct w:val="0"/>
              <w:spacing w:line="240" w:lineRule="auto"/>
              <w:jc w:val="both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</w:rPr>
              <w:t>委托代理人/联系人姓名：</w:t>
            </w:r>
          </w:p>
          <w:p>
            <w:pPr>
              <w:pStyle w:val="20"/>
              <w:kinsoku w:val="0"/>
              <w:overflowPunct w:val="0"/>
              <w:spacing w:line="240" w:lineRule="auto"/>
              <w:jc w:val="both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</w:rPr>
              <w:t>联系方式：（包括联系电话、电子邮箱）</w:t>
            </w:r>
          </w:p>
        </w:tc>
        <w:tc>
          <w:tcPr>
            <w:tcW w:w="131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400" w:lineRule="exact"/>
              <w:jc w:val="center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</w:rPr>
              <w:t>发文日期：</w:t>
            </w:r>
          </w:p>
          <w:p>
            <w:pPr>
              <w:pStyle w:val="20"/>
              <w:kinsoku w:val="0"/>
              <w:overflowPunct w:val="0"/>
              <w:spacing w:line="400" w:lineRule="exact"/>
              <w:jc w:val="center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</w:rPr>
              <w:t>（加盖印章处）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36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240" w:lineRule="auto"/>
              <w:jc w:val="both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</w:rPr>
              <w:t>案件登记号：</w:t>
            </w:r>
          </w:p>
        </w:tc>
        <w:tc>
          <w:tcPr>
            <w:tcW w:w="131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400" w:lineRule="exact"/>
              <w:jc w:val="both"/>
              <w:rPr>
                <w:rFonts w:hint="default" w:ascii="Times New Roman" w:hAnsi="Times New Roman" w:cs="Times New Roman"/>
                <w:color w:val="auto"/>
                <w:kern w:val="2"/>
              </w:rPr>
            </w:pPr>
          </w:p>
        </w:tc>
      </w:tr>
    </w:tbl>
    <w:p>
      <w:pPr>
        <w:pStyle w:val="5"/>
        <w:keepNext w:val="0"/>
        <w:keepLines w:val="0"/>
        <w:pageBreakBefore w:val="0"/>
        <w:widowControl w:val="0"/>
        <w:kinsoku w:val="0"/>
        <w:overflowPunct w:val="0"/>
        <w:bidi w:val="0"/>
        <w:adjustRightInd w:val="0"/>
        <w:snapToGrid/>
        <w:spacing w:line="560" w:lineRule="exact"/>
        <w:ind w:left="0"/>
        <w:jc w:val="center"/>
        <w:textAlignment w:val="auto"/>
        <w:rPr>
          <w:rFonts w:hint="default" w:ascii="Times New Roman" w:hAnsi="Times New Roman" w:eastAsia="Times New Roman" w:cs="Times New Roman"/>
          <w:b/>
          <w:color w:val="auto"/>
          <w:kern w:val="2"/>
          <w:sz w:val="16"/>
        </w:rPr>
      </w:pPr>
    </w:p>
    <w:p>
      <w:pPr>
        <w:pStyle w:val="2"/>
        <w:kinsoku w:val="0"/>
        <w:overflowPunct w:val="0"/>
        <w:ind w:left="0"/>
        <w:jc w:val="center"/>
        <w:rPr>
          <w:rFonts w:hint="default" w:asciiTheme="majorEastAsia" w:hAnsiTheme="majorEastAsia" w:eastAsiaTheme="majorEastAsia" w:cstheme="majorEastAsia"/>
          <w:b/>
          <w:bCs/>
          <w:color w:val="auto"/>
          <w:kern w:val="2"/>
        </w:rPr>
      </w:pPr>
      <w:r>
        <w:rPr>
          <w:rFonts w:hint="default" w:asciiTheme="majorEastAsia" w:hAnsiTheme="majorEastAsia" w:eastAsiaTheme="majorEastAsia" w:cstheme="majorEastAsia"/>
          <w:b/>
          <w:bCs/>
          <w:color w:val="auto"/>
          <w:kern w:val="2"/>
        </w:rPr>
        <w:t>外商投资企业投诉案件不予受理通知书</w:t>
      </w:r>
    </w:p>
    <w:p>
      <w:pPr>
        <w:pStyle w:val="5"/>
        <w:keepNext w:val="0"/>
        <w:keepLines w:val="0"/>
        <w:pageBreakBefore w:val="0"/>
        <w:widowControl w:val="0"/>
        <w:wordWrap w:val="0"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</w:p>
    <w:p>
      <w:pPr>
        <w:pStyle w:val="5"/>
        <w:keepNext w:val="0"/>
        <w:keepLines w:val="0"/>
        <w:pageBreakBefore w:val="0"/>
        <w:widowControl w:val="0"/>
        <w:wordWrap w:val="0"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我单位于202X年X月X日、X月X日分别收到你方提交的初始投诉材料及补正材料。根据《外商投资企业投诉工作办法》第</w:t>
      </w:r>
      <w:r>
        <w:rPr>
          <w:rFonts w:hint="default" w:ascii="Times New Roman" w:hAnsi="Times New Roman" w:cs="Times New Roman"/>
          <w:color w:val="auto"/>
          <w:kern w:val="2"/>
          <w:lang w:val="en-US" w:eastAsia="zh-CN"/>
        </w:rPr>
        <w:t>14</w:t>
      </w:r>
      <w:r>
        <w:rPr>
          <w:rFonts w:hint="default" w:ascii="Times New Roman" w:hAnsi="Times New Roman" w:cs="Times New Roman"/>
          <w:color w:val="auto"/>
          <w:kern w:val="2"/>
        </w:rPr>
        <w:t>条的规定，经审核，补正后的投诉材料仍不符合受理条件，因此我单位依规作出此通知，案件材料恕不退回。</w:t>
      </w:r>
    </w:p>
    <w:p>
      <w:pPr>
        <w:pStyle w:val="5"/>
        <w:keepNext w:val="0"/>
        <w:keepLines w:val="0"/>
        <w:pageBreakBefore w:val="0"/>
        <w:widowControl w:val="0"/>
        <w:wordWrap w:val="0"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案件登记号：</w:t>
      </w:r>
    </w:p>
    <w:p>
      <w:pPr>
        <w:pStyle w:val="5"/>
        <w:keepNext w:val="0"/>
        <w:keepLines w:val="0"/>
        <w:pageBreakBefore w:val="0"/>
        <w:widowControl w:val="0"/>
        <w:wordWrap w:val="0"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 xml:space="preserve">受理日期： </w:t>
      </w:r>
    </w:p>
    <w:p>
      <w:pPr>
        <w:pStyle w:val="5"/>
        <w:keepNext w:val="0"/>
        <w:keepLines w:val="0"/>
        <w:pageBreakBefore w:val="0"/>
        <w:widowControl w:val="0"/>
        <w:wordWrap w:val="0"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 xml:space="preserve">投诉人： </w:t>
      </w:r>
    </w:p>
    <w:p>
      <w:pPr>
        <w:pStyle w:val="5"/>
        <w:keepNext w:val="0"/>
        <w:keepLines w:val="0"/>
        <w:pageBreakBefore w:val="0"/>
        <w:widowControl w:val="0"/>
        <w:wordWrap w:val="0"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 xml:space="preserve">投诉事项： </w:t>
      </w:r>
    </w:p>
    <w:p>
      <w:pPr>
        <w:pStyle w:val="5"/>
        <w:keepNext w:val="0"/>
        <w:keepLines w:val="0"/>
        <w:pageBreakBefore w:val="0"/>
        <w:widowControl w:val="0"/>
        <w:wordWrap w:val="0"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 xml:space="preserve">受理结果： </w:t>
      </w:r>
    </w:p>
    <w:p>
      <w:pPr>
        <w:pStyle w:val="5"/>
        <w:keepNext w:val="0"/>
        <w:keepLines w:val="0"/>
        <w:pageBreakBefore w:val="0"/>
        <w:widowControl w:val="0"/>
        <w:wordWrap w:val="0"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20"/>
        </w:rPr>
      </w:pPr>
      <w:r>
        <w:rPr>
          <w:rFonts w:hint="default" w:ascii="Times New Roman" w:hAnsi="Times New Roman" w:cs="Times New Roman"/>
          <w:color w:val="auto"/>
          <w:kern w:val="2"/>
        </w:rPr>
        <w:t>不予受理理由：</w:t>
      </w:r>
    </w:p>
    <w:p>
      <w:pPr>
        <w:pStyle w:val="5"/>
        <w:keepNext w:val="0"/>
        <w:keepLines w:val="0"/>
        <w:pageBreakBefore w:val="0"/>
        <w:widowControl w:val="0"/>
        <w:tabs>
          <w:tab w:val="left" w:pos="6895"/>
        </w:tabs>
        <w:wordWrap w:val="0"/>
        <w:topLinePunct/>
        <w:autoSpaceDE/>
        <w:autoSpaceDN/>
        <w:bidi w:val="0"/>
        <w:adjustRightInd w:val="0"/>
        <w:snapToGrid/>
        <w:spacing w:line="560" w:lineRule="exact"/>
        <w:ind w:left="0" w:firstLine="596" w:firstLineChars="200"/>
        <w:jc w:val="both"/>
        <w:textAlignment w:val="auto"/>
        <w:rPr>
          <w:rFonts w:hint="default" w:ascii="Times New Roman" w:hAnsi="Times New Roman" w:cs="Times New Roman"/>
          <w:color w:val="auto"/>
          <w:spacing w:val="-11"/>
          <w:kern w:val="2"/>
          <w:sz w:val="32"/>
        </w:rPr>
      </w:pPr>
      <w:r>
        <w:rPr>
          <w:rFonts w:hint="default" w:ascii="Times New Roman" w:hAnsi="Times New Roman" w:cs="Times New Roman"/>
          <w:color w:val="auto"/>
          <w:spacing w:val="-11"/>
          <w:kern w:val="2"/>
          <w:sz w:val="32"/>
        </w:rPr>
        <w:t>经核实，</w:t>
      </w:r>
      <w:r>
        <w:rPr>
          <w:rFonts w:hint="default" w:ascii="Times New Roman" w:hAnsi="Times New Roman" w:cs="Times New Roman"/>
          <w:color w:val="auto"/>
          <w:spacing w:val="-11"/>
          <w:kern w:val="2"/>
          <w:sz w:val="32"/>
          <w:lang w:val="en-US" w:eastAsia="zh-CN"/>
        </w:rPr>
        <w:t>泰山区</w:t>
      </w:r>
      <w:r>
        <w:rPr>
          <w:rFonts w:hint="default" w:ascii="Times New Roman" w:hAnsi="Times New Roman" w:cs="Times New Roman"/>
          <w:color w:val="auto"/>
          <w:spacing w:val="-11"/>
          <w:kern w:val="2"/>
          <w:sz w:val="32"/>
        </w:rPr>
        <w:t>商务局（</w:t>
      </w:r>
      <w:r>
        <w:rPr>
          <w:rFonts w:hint="default" w:ascii="Times New Roman" w:hAnsi="Times New Roman" w:cs="Times New Roman"/>
          <w:color w:val="auto"/>
          <w:spacing w:val="-11"/>
          <w:kern w:val="2"/>
          <w:sz w:val="32"/>
          <w:lang w:val="en-US" w:eastAsia="zh-CN"/>
        </w:rPr>
        <w:t>外商</w:t>
      </w:r>
      <w:r>
        <w:rPr>
          <w:rFonts w:hint="default" w:ascii="Times New Roman" w:hAnsi="Times New Roman" w:cs="Times New Roman"/>
          <w:color w:val="auto"/>
          <w:spacing w:val="-11"/>
          <w:kern w:val="2"/>
          <w:sz w:val="32"/>
        </w:rPr>
        <w:t>投资服务科）确认收到文件如下：</w:t>
      </w:r>
    </w:p>
    <w:p>
      <w:pPr>
        <w:pStyle w:val="5"/>
        <w:keepNext w:val="0"/>
        <w:keepLines w:val="0"/>
        <w:pageBreakBefore w:val="0"/>
        <w:widowControl w:val="0"/>
        <w:tabs>
          <w:tab w:val="left" w:pos="6410"/>
        </w:tabs>
        <w:wordWrap w:val="0"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spacing w:val="0"/>
          <w:kern w:val="2"/>
          <w:sz w:val="32"/>
        </w:rPr>
      </w:pPr>
      <w:r>
        <w:rPr>
          <w:rFonts w:hint="default" w:ascii="Times New Roman" w:hAnsi="Times New Roman" w:cs="Times New Roman"/>
          <w:color w:val="auto"/>
          <w:spacing w:val="0"/>
          <w:kern w:val="2"/>
          <w:sz w:val="32"/>
        </w:rPr>
        <w:t>1.外商投资企业投诉书 每份页数：XX页</w:t>
      </w:r>
      <w:r>
        <w:rPr>
          <w:rFonts w:hint="eastAsia" w:ascii="Times New Roman" w:hAnsi="Times New Roman" w:cs="Times New Roman"/>
          <w:color w:val="auto"/>
          <w:spacing w:val="0"/>
          <w:kern w:val="2"/>
          <w:sz w:val="32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color w:val="auto"/>
          <w:spacing w:val="0"/>
          <w:kern w:val="2"/>
          <w:sz w:val="32"/>
        </w:rPr>
        <w:t>文件份数：XX份</w:t>
      </w:r>
    </w:p>
    <w:p>
      <w:pPr>
        <w:pStyle w:val="5"/>
        <w:keepNext w:val="0"/>
        <w:keepLines w:val="0"/>
        <w:pageBreakBefore w:val="0"/>
        <w:widowControl w:val="0"/>
        <w:wordWrap w:val="0"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2.外商投资企业或投资人资质证明</w:t>
      </w:r>
      <w:r>
        <w:rPr>
          <w:rFonts w:hint="default" w:ascii="Times New Roman" w:hAnsi="Times New Roman" w:cs="Times New Roman"/>
          <w:color w:val="auto"/>
          <w:kern w:val="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kern w:val="2"/>
        </w:rPr>
        <w:t>每份页数：XX页</w:t>
      </w:r>
      <w:r>
        <w:rPr>
          <w:rFonts w:hint="default" w:ascii="Times New Roman" w:hAnsi="Times New Roman" w:cs="Times New Roman"/>
          <w:color w:val="auto"/>
          <w:kern w:val="2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kern w:val="2"/>
        </w:rPr>
        <w:t>文件份数：XX 份</w:t>
      </w:r>
    </w:p>
    <w:p>
      <w:pPr>
        <w:pStyle w:val="5"/>
        <w:keepNext w:val="0"/>
        <w:keepLines w:val="0"/>
        <w:pageBreakBefore w:val="0"/>
        <w:widowControl w:val="0"/>
        <w:tabs>
          <w:tab w:val="left" w:pos="5445"/>
        </w:tabs>
        <w:wordWrap w:val="0"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3.代理委托书</w:t>
      </w:r>
      <w:r>
        <w:rPr>
          <w:rFonts w:hint="default" w:ascii="Times New Roman" w:hAnsi="Times New Roman" w:cs="Times New Roman"/>
          <w:color w:val="auto"/>
          <w:kern w:val="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kern w:val="2"/>
        </w:rPr>
        <w:t>每份页数：XX页</w:t>
      </w:r>
      <w:r>
        <w:rPr>
          <w:rFonts w:hint="default" w:ascii="Times New Roman" w:hAnsi="Times New Roman" w:cs="Times New Roman"/>
          <w:color w:val="auto"/>
          <w:kern w:val="2"/>
        </w:rPr>
        <w:tab/>
      </w:r>
      <w:r>
        <w:rPr>
          <w:rFonts w:hint="default" w:ascii="Times New Roman" w:hAnsi="Times New Roman" w:cs="Times New Roman"/>
          <w:color w:val="auto"/>
          <w:kern w:val="2"/>
        </w:rPr>
        <w:t>文件份数：XX 份</w:t>
      </w:r>
    </w:p>
    <w:p>
      <w:pPr>
        <w:pStyle w:val="5"/>
        <w:keepNext w:val="0"/>
        <w:keepLines w:val="0"/>
        <w:pageBreakBefore w:val="0"/>
        <w:widowControl w:val="0"/>
        <w:tabs>
          <w:tab w:val="left" w:pos="5032"/>
        </w:tabs>
        <w:wordWrap w:val="0"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4.XXX证明</w:t>
      </w:r>
      <w:r>
        <w:rPr>
          <w:rFonts w:hint="default" w:ascii="Times New Roman" w:hAnsi="Times New Roman" w:cs="Times New Roman"/>
          <w:color w:val="auto"/>
          <w:kern w:val="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kern w:val="2"/>
        </w:rPr>
        <w:t>每份页数：XX页</w:t>
      </w:r>
      <w:r>
        <w:rPr>
          <w:rFonts w:hint="default" w:ascii="Times New Roman" w:hAnsi="Times New Roman" w:cs="Times New Roman"/>
          <w:color w:val="auto"/>
          <w:kern w:val="2"/>
        </w:rPr>
        <w:tab/>
      </w:r>
      <w:r>
        <w:rPr>
          <w:rFonts w:hint="default" w:ascii="Times New Roman" w:hAnsi="Times New Roman" w:cs="Times New Roman"/>
          <w:color w:val="auto"/>
          <w:kern w:val="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kern w:val="2"/>
        </w:rPr>
        <w:t>文件份数：XX 份</w:t>
      </w:r>
    </w:p>
    <w:p>
      <w:pPr>
        <w:pStyle w:val="5"/>
        <w:keepNext w:val="0"/>
        <w:keepLines w:val="0"/>
        <w:pageBreakBefore w:val="0"/>
        <w:widowControl w:val="0"/>
        <w:wordWrap w:val="0"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0"/>
        </w:rPr>
      </w:pPr>
      <w:r>
        <w:rPr>
          <w:rFonts w:hint="default" w:ascii="Times New Roman" w:hAnsi="Times New Roman" w:cs="Times New Roman"/>
          <w:color w:val="auto"/>
          <w:kern w:val="2"/>
        </w:rPr>
        <w:t>5.……</w:t>
      </w:r>
    </w:p>
    <w:p>
      <w:pPr>
        <w:pStyle w:val="5"/>
        <w:kinsoku w:val="0"/>
        <w:overflowPunct w:val="0"/>
        <w:ind w:left="0"/>
        <w:rPr>
          <w:rFonts w:hint="default" w:ascii="Times New Roman" w:hAnsi="Times New Roman" w:eastAsia="黑体" w:cs="Times New Roman"/>
          <w:color w:val="auto"/>
          <w:kern w:val="2"/>
          <w:sz w:val="30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0"/>
        </w:rPr>
        <w:t>附6：《外商投资企业投诉案件不予受理通知书模板2》</w:t>
      </w:r>
    </w:p>
    <w:p>
      <w:pPr>
        <w:pStyle w:val="5"/>
        <w:kinsoku w:val="0"/>
        <w:overflowPunct w:val="0"/>
        <w:ind w:left="0"/>
        <w:jc w:val="center"/>
        <w:rPr>
          <w:rFonts w:hint="default" w:ascii="Times New Roman" w:hAnsi="Times New Roman" w:eastAsia="Times New Roman" w:cs="Times New Roman"/>
          <w:b/>
          <w:color w:val="auto"/>
          <w:kern w:val="2"/>
          <w:sz w:val="20"/>
        </w:rPr>
      </w:pPr>
    </w:p>
    <w:p>
      <w:pPr>
        <w:pStyle w:val="5"/>
        <w:kinsoku w:val="0"/>
        <w:overflowPunct w:val="0"/>
        <w:ind w:left="0"/>
        <w:rPr>
          <w:rFonts w:hint="default" w:ascii="Times New Roman" w:hAnsi="Times New Roman" w:eastAsia="Times New Roman" w:cs="Times New Roman"/>
          <w:b/>
          <w:color w:val="auto"/>
          <w:kern w:val="2"/>
          <w:sz w:val="13"/>
        </w:rPr>
      </w:pPr>
    </w:p>
    <w:tbl>
      <w:tblPr>
        <w:tblStyle w:val="10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23"/>
        <w:gridCol w:w="229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exact"/>
        </w:trPr>
        <w:tc>
          <w:tcPr>
            <w:tcW w:w="36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240" w:lineRule="auto"/>
              <w:jc w:val="both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</w:rPr>
              <w:t xml:space="preserve">投诉人： </w:t>
            </w:r>
          </w:p>
          <w:p>
            <w:pPr>
              <w:pStyle w:val="20"/>
              <w:kinsoku w:val="0"/>
              <w:overflowPunct w:val="0"/>
              <w:spacing w:line="240" w:lineRule="auto"/>
              <w:jc w:val="both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</w:rPr>
              <w:t>委托代理人/联系人姓名：</w:t>
            </w:r>
          </w:p>
          <w:p>
            <w:pPr>
              <w:pStyle w:val="20"/>
              <w:kinsoku w:val="0"/>
              <w:overflowPunct w:val="0"/>
              <w:spacing w:line="240" w:lineRule="auto"/>
              <w:jc w:val="both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</w:rPr>
              <w:t>联系方式：（包括联系电话、电子邮箱）</w:t>
            </w:r>
          </w:p>
        </w:tc>
        <w:tc>
          <w:tcPr>
            <w:tcW w:w="131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360" w:lineRule="exact"/>
              <w:jc w:val="center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</w:rPr>
              <w:t>发文日期：</w:t>
            </w:r>
          </w:p>
          <w:p>
            <w:pPr>
              <w:pStyle w:val="20"/>
              <w:kinsoku w:val="0"/>
              <w:overflowPunct w:val="0"/>
              <w:spacing w:line="360" w:lineRule="exact"/>
              <w:jc w:val="center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</w:rPr>
              <w:t>（加盖印章处）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36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240" w:lineRule="auto"/>
              <w:jc w:val="both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</w:rPr>
              <w:t>案件登记号：</w:t>
            </w:r>
          </w:p>
        </w:tc>
        <w:tc>
          <w:tcPr>
            <w:tcW w:w="131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360" w:lineRule="exact"/>
              <w:jc w:val="both"/>
              <w:rPr>
                <w:rFonts w:hint="default" w:ascii="Times New Roman" w:hAnsi="Times New Roman" w:cs="Times New Roman"/>
                <w:color w:val="auto"/>
                <w:kern w:val="2"/>
              </w:rPr>
            </w:pPr>
          </w:p>
        </w:tc>
      </w:tr>
    </w:tbl>
    <w:p>
      <w:pPr>
        <w:pStyle w:val="2"/>
        <w:keepNext w:val="0"/>
        <w:keepLines w:val="0"/>
        <w:pageBreakBefore w:val="0"/>
        <w:widowControl w:val="0"/>
        <w:kinsoku w:val="0"/>
        <w:overflowPunct w:val="0"/>
        <w:bidi w:val="0"/>
        <w:adjustRightInd w:val="0"/>
        <w:snapToGrid/>
        <w:spacing w:line="520" w:lineRule="exact"/>
        <w:ind w:left="0"/>
        <w:jc w:val="center"/>
        <w:textAlignment w:val="auto"/>
        <w:rPr>
          <w:rFonts w:hint="default" w:ascii="Times New Roman" w:hAnsi="Times New Roman" w:cs="Times New Roman"/>
          <w:color w:val="auto"/>
          <w:kern w:val="2"/>
        </w:rPr>
      </w:pPr>
    </w:p>
    <w:p>
      <w:pPr>
        <w:pStyle w:val="2"/>
        <w:kinsoku w:val="0"/>
        <w:overflowPunct w:val="0"/>
        <w:ind w:left="0"/>
        <w:jc w:val="center"/>
        <w:rPr>
          <w:rFonts w:hint="default" w:asciiTheme="majorEastAsia" w:hAnsiTheme="majorEastAsia" w:eastAsiaTheme="majorEastAsia" w:cstheme="majorEastAsia"/>
          <w:b/>
          <w:bCs/>
          <w:color w:val="auto"/>
          <w:kern w:val="2"/>
        </w:rPr>
      </w:pPr>
      <w:r>
        <w:rPr>
          <w:rFonts w:hint="default" w:asciiTheme="majorEastAsia" w:hAnsiTheme="majorEastAsia" w:eastAsiaTheme="majorEastAsia" w:cstheme="majorEastAsia"/>
          <w:b/>
          <w:bCs/>
          <w:color w:val="auto"/>
          <w:kern w:val="2"/>
        </w:rPr>
        <w:t>外商投资企业投诉案件不予受理通知书</w:t>
      </w:r>
    </w:p>
    <w:p>
      <w:pPr>
        <w:pStyle w:val="5"/>
        <w:keepNext w:val="0"/>
        <w:keepLines w:val="0"/>
        <w:pageBreakBefore w:val="0"/>
        <w:widowControl w:val="0"/>
        <w:wordWrap w:val="0"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</w:p>
    <w:p>
      <w:pPr>
        <w:pStyle w:val="5"/>
        <w:keepNext w:val="0"/>
        <w:keepLines w:val="0"/>
        <w:pageBreakBefore w:val="0"/>
        <w:widowControl w:val="0"/>
        <w:wordWrap w:val="0"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根据我单位202X年X月X日收到你方提交的投诉材料，经审查，该投诉事项不符合《外商投资企业投诉工作办法》第2条关于（投诉人、投诉事项、投诉机构）的规定；或不符合第</w:t>
      </w:r>
      <w:r>
        <w:rPr>
          <w:rFonts w:hint="default" w:ascii="Times New Roman" w:hAnsi="Times New Roman" w:cs="Times New Roman"/>
          <w:color w:val="auto"/>
          <w:kern w:val="2"/>
          <w:lang w:val="en-US" w:eastAsia="zh-CN"/>
        </w:rPr>
        <w:t>6</w:t>
      </w:r>
      <w:r>
        <w:rPr>
          <w:rFonts w:hint="default" w:ascii="Times New Roman" w:hAnsi="Times New Roman" w:cs="Times New Roman"/>
          <w:color w:val="auto"/>
          <w:kern w:val="2"/>
        </w:rPr>
        <w:t>条关于我单位受理投诉事项范围的规定；或存在第</w:t>
      </w:r>
      <w:r>
        <w:rPr>
          <w:rFonts w:hint="default" w:ascii="Times New Roman" w:hAnsi="Times New Roman" w:cs="Times New Roman"/>
          <w:color w:val="auto"/>
          <w:kern w:val="2"/>
          <w:lang w:val="en-US" w:eastAsia="zh-CN"/>
        </w:rPr>
        <w:t>14</w:t>
      </w:r>
      <w:r>
        <w:rPr>
          <w:rFonts w:hint="default" w:ascii="Times New Roman" w:hAnsi="Times New Roman" w:cs="Times New Roman"/>
          <w:color w:val="auto"/>
          <w:kern w:val="2"/>
        </w:rPr>
        <w:t>条规定的不予受理情形，因此我单位依规作出不予受理的通知，案件材料恕不退回。</w:t>
      </w:r>
    </w:p>
    <w:p>
      <w:pPr>
        <w:pStyle w:val="5"/>
        <w:keepNext w:val="0"/>
        <w:keepLines w:val="0"/>
        <w:pageBreakBefore w:val="0"/>
        <w:widowControl w:val="0"/>
        <w:wordWrap w:val="0"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案件登记号：</w:t>
      </w:r>
    </w:p>
    <w:p>
      <w:pPr>
        <w:pStyle w:val="5"/>
        <w:keepNext w:val="0"/>
        <w:keepLines w:val="0"/>
        <w:pageBreakBefore w:val="0"/>
        <w:widowControl w:val="0"/>
        <w:wordWrap w:val="0"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  <w:sz w:val="26"/>
        </w:rPr>
      </w:pPr>
      <w:r>
        <w:rPr>
          <w:rFonts w:hint="default" w:ascii="Times New Roman" w:hAnsi="Times New Roman" w:cs="Times New Roman"/>
          <w:color w:val="auto"/>
          <w:kern w:val="2"/>
        </w:rPr>
        <w:t>受理日期：</w:t>
      </w:r>
    </w:p>
    <w:p>
      <w:pPr>
        <w:pStyle w:val="5"/>
        <w:keepNext w:val="0"/>
        <w:keepLines w:val="0"/>
        <w:pageBreakBefore w:val="0"/>
        <w:widowControl w:val="0"/>
        <w:wordWrap w:val="0"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投诉人：</w:t>
      </w:r>
    </w:p>
    <w:p>
      <w:pPr>
        <w:pStyle w:val="5"/>
        <w:keepNext w:val="0"/>
        <w:keepLines w:val="0"/>
        <w:pageBreakBefore w:val="0"/>
        <w:widowControl w:val="0"/>
        <w:wordWrap w:val="0"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投诉事项:</w:t>
      </w:r>
    </w:p>
    <w:p>
      <w:pPr>
        <w:pStyle w:val="5"/>
        <w:keepNext w:val="0"/>
        <w:keepLines w:val="0"/>
        <w:pageBreakBefore w:val="0"/>
        <w:widowControl w:val="0"/>
        <w:wordWrap w:val="0"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受理结果：</w:t>
      </w:r>
    </w:p>
    <w:p>
      <w:pPr>
        <w:pStyle w:val="5"/>
        <w:keepNext w:val="0"/>
        <w:keepLines w:val="0"/>
        <w:pageBreakBefore w:val="0"/>
        <w:widowControl w:val="0"/>
        <w:wordWrap w:val="0"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不予受理理由：</w:t>
      </w:r>
    </w:p>
    <w:p>
      <w:pPr>
        <w:pStyle w:val="5"/>
        <w:keepNext w:val="0"/>
        <w:keepLines w:val="0"/>
        <w:pageBreakBefore w:val="0"/>
        <w:widowControl w:val="0"/>
        <w:tabs>
          <w:tab w:val="left" w:pos="6895"/>
        </w:tabs>
        <w:wordWrap w:val="0"/>
        <w:topLinePunct/>
        <w:autoSpaceDE/>
        <w:autoSpaceDN/>
        <w:bidi w:val="0"/>
        <w:adjustRightInd w:val="0"/>
        <w:snapToGrid/>
        <w:spacing w:line="560" w:lineRule="exact"/>
        <w:ind w:left="0" w:firstLine="596" w:firstLineChars="200"/>
        <w:jc w:val="both"/>
        <w:textAlignment w:val="auto"/>
        <w:rPr>
          <w:rFonts w:hint="default" w:ascii="Times New Roman" w:hAnsi="Times New Roman" w:cs="Times New Roman"/>
          <w:color w:val="auto"/>
          <w:spacing w:val="-11"/>
          <w:kern w:val="2"/>
          <w:sz w:val="32"/>
        </w:rPr>
      </w:pPr>
      <w:r>
        <w:rPr>
          <w:rFonts w:hint="default" w:ascii="Times New Roman" w:hAnsi="Times New Roman" w:cs="Times New Roman"/>
          <w:color w:val="auto"/>
          <w:spacing w:val="-11"/>
          <w:kern w:val="2"/>
          <w:sz w:val="32"/>
        </w:rPr>
        <w:t>经核实，</w:t>
      </w:r>
      <w:r>
        <w:rPr>
          <w:rFonts w:hint="default" w:ascii="Times New Roman" w:hAnsi="Times New Roman" w:cs="Times New Roman"/>
          <w:color w:val="auto"/>
          <w:spacing w:val="-11"/>
          <w:kern w:val="2"/>
          <w:sz w:val="32"/>
          <w:lang w:val="en-US" w:eastAsia="zh-CN"/>
        </w:rPr>
        <w:t>泰山区</w:t>
      </w:r>
      <w:r>
        <w:rPr>
          <w:rFonts w:hint="default" w:ascii="Times New Roman" w:hAnsi="Times New Roman" w:cs="Times New Roman"/>
          <w:color w:val="auto"/>
          <w:spacing w:val="-11"/>
          <w:kern w:val="2"/>
          <w:sz w:val="32"/>
        </w:rPr>
        <w:t>商务局（</w:t>
      </w:r>
      <w:r>
        <w:rPr>
          <w:rFonts w:hint="default" w:ascii="Times New Roman" w:hAnsi="Times New Roman" w:cs="Times New Roman"/>
          <w:color w:val="auto"/>
          <w:spacing w:val="-11"/>
          <w:kern w:val="2"/>
          <w:sz w:val="32"/>
          <w:lang w:val="en-US" w:eastAsia="zh-CN"/>
        </w:rPr>
        <w:t>外商</w:t>
      </w:r>
      <w:r>
        <w:rPr>
          <w:rFonts w:hint="default" w:ascii="Times New Roman" w:hAnsi="Times New Roman" w:cs="Times New Roman"/>
          <w:color w:val="auto"/>
          <w:spacing w:val="-11"/>
          <w:kern w:val="2"/>
          <w:sz w:val="32"/>
        </w:rPr>
        <w:t>投资服务科）确认收到文件如下：</w:t>
      </w:r>
    </w:p>
    <w:p>
      <w:pPr>
        <w:pStyle w:val="5"/>
        <w:keepNext w:val="0"/>
        <w:keepLines w:val="0"/>
        <w:pageBreakBefore w:val="0"/>
        <w:widowControl w:val="0"/>
        <w:tabs>
          <w:tab w:val="left" w:pos="6410"/>
        </w:tabs>
        <w:wordWrap w:val="0"/>
        <w:topLinePunct/>
        <w:autoSpaceDE/>
        <w:autoSpaceDN/>
        <w:bidi w:val="0"/>
        <w:adjustRightInd w:val="0"/>
        <w:snapToGrid/>
        <w:spacing w:line="560" w:lineRule="exact"/>
        <w:ind w:left="0" w:firstLine="596" w:firstLineChars="200"/>
        <w:jc w:val="both"/>
        <w:textAlignment w:val="auto"/>
        <w:rPr>
          <w:rFonts w:hint="default" w:ascii="Times New Roman" w:hAnsi="Times New Roman" w:cs="Times New Roman"/>
          <w:color w:val="auto"/>
          <w:spacing w:val="-11"/>
          <w:kern w:val="2"/>
          <w:sz w:val="32"/>
        </w:rPr>
      </w:pPr>
      <w:r>
        <w:rPr>
          <w:rFonts w:hint="default" w:ascii="Times New Roman" w:hAnsi="Times New Roman" w:cs="Times New Roman"/>
          <w:color w:val="auto"/>
          <w:spacing w:val="-11"/>
          <w:kern w:val="2"/>
          <w:sz w:val="32"/>
        </w:rPr>
        <w:t>1.外商投资企业投诉书</w:t>
      </w:r>
      <w:r>
        <w:rPr>
          <w:rFonts w:hint="default" w:ascii="Times New Roman" w:hAnsi="Times New Roman" w:cs="Times New Roman"/>
          <w:color w:val="auto"/>
          <w:spacing w:val="-11"/>
          <w:kern w:val="2"/>
          <w:sz w:val="3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pacing w:val="-11"/>
          <w:kern w:val="2"/>
          <w:sz w:val="32"/>
        </w:rPr>
        <w:t>每份页数：XX页</w:t>
      </w:r>
      <w:r>
        <w:rPr>
          <w:rFonts w:hint="eastAsia" w:ascii="Times New Roman" w:hAnsi="Times New Roman" w:cs="Times New Roman"/>
          <w:color w:val="auto"/>
          <w:spacing w:val="-11"/>
          <w:kern w:val="2"/>
          <w:sz w:val="32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spacing w:val="-11"/>
          <w:kern w:val="2"/>
          <w:sz w:val="32"/>
        </w:rPr>
        <w:t>文件份数：XX份</w:t>
      </w:r>
    </w:p>
    <w:p>
      <w:pPr>
        <w:pStyle w:val="5"/>
        <w:keepNext w:val="0"/>
        <w:keepLines w:val="0"/>
        <w:pageBreakBefore w:val="0"/>
        <w:widowControl w:val="0"/>
        <w:wordWrap w:val="0"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2.外商投资企业或投资人资质证明</w:t>
      </w:r>
      <w:r>
        <w:rPr>
          <w:rFonts w:hint="default" w:ascii="Times New Roman" w:hAnsi="Times New Roman" w:cs="Times New Roman"/>
          <w:color w:val="auto"/>
          <w:kern w:val="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kern w:val="2"/>
        </w:rPr>
        <w:t>每份页数：XX页   文件份数：XX份</w:t>
      </w:r>
    </w:p>
    <w:p>
      <w:pPr>
        <w:pStyle w:val="5"/>
        <w:keepNext w:val="0"/>
        <w:keepLines w:val="0"/>
        <w:pageBreakBefore w:val="0"/>
        <w:widowControl w:val="0"/>
        <w:wordWrap w:val="0"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3.……</w:t>
      </w:r>
    </w:p>
    <w:p>
      <w:pPr>
        <w:keepNext w:val="0"/>
        <w:keepLines w:val="0"/>
        <w:pageBreakBefore w:val="0"/>
        <w:widowControl/>
        <w:bidi w:val="0"/>
        <w:snapToGrid/>
        <w:spacing w:line="560" w:lineRule="exact"/>
        <w:jc w:val="left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20"/>
        </w:rPr>
      </w:pPr>
      <w:r>
        <w:rPr>
          <w:rFonts w:hint="default" w:ascii="Times New Roman" w:hAnsi="Times New Roman" w:eastAsia="黑体" w:cs="Times New Roman"/>
          <w:color w:val="auto"/>
        </w:rPr>
        <w:br w:type="page"/>
      </w:r>
    </w:p>
    <w:p>
      <w:pPr>
        <w:pStyle w:val="5"/>
        <w:kinsoku w:val="0"/>
        <w:overflowPunct w:val="0"/>
        <w:ind w:left="0" w:right="113"/>
        <w:rPr>
          <w:rFonts w:hint="default" w:ascii="Times New Roman" w:hAnsi="Times New Roman" w:eastAsia="黑体" w:cs="Times New Roman"/>
          <w:color w:val="auto"/>
          <w:kern w:val="2"/>
          <w:sz w:val="30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0"/>
        </w:rPr>
        <w:t>附7：《外商投资企业投诉案件终结通知书模板》</w:t>
      </w:r>
    </w:p>
    <w:p>
      <w:pPr>
        <w:pStyle w:val="5"/>
        <w:kinsoku w:val="0"/>
        <w:overflowPunct w:val="0"/>
        <w:spacing w:line="400" w:lineRule="exact"/>
        <w:ind w:left="0"/>
        <w:jc w:val="both"/>
        <w:rPr>
          <w:rFonts w:hint="default" w:ascii="Times New Roman" w:hAnsi="Times New Roman" w:eastAsia="方正小标宋简体" w:cs="Times New Roman"/>
          <w:color w:val="auto"/>
          <w:kern w:val="2"/>
          <w:sz w:val="44"/>
        </w:rPr>
      </w:pPr>
    </w:p>
    <w:p>
      <w:pPr>
        <w:pStyle w:val="2"/>
        <w:kinsoku w:val="0"/>
        <w:overflowPunct w:val="0"/>
        <w:ind w:left="0"/>
        <w:jc w:val="center"/>
        <w:rPr>
          <w:rFonts w:hint="default" w:asciiTheme="majorEastAsia" w:hAnsiTheme="majorEastAsia" w:eastAsiaTheme="majorEastAsia" w:cstheme="majorEastAsia"/>
          <w:b/>
          <w:bCs/>
          <w:color w:val="auto"/>
          <w:kern w:val="2"/>
        </w:rPr>
      </w:pPr>
      <w:r>
        <w:rPr>
          <w:rFonts w:hint="default" w:asciiTheme="majorEastAsia" w:hAnsiTheme="majorEastAsia" w:eastAsiaTheme="majorEastAsia" w:cstheme="majorEastAsia"/>
          <w:b/>
          <w:bCs/>
          <w:color w:val="auto"/>
          <w:kern w:val="2"/>
        </w:rPr>
        <w:t>外商投资企业投诉案件不予受理通知书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left="0"/>
        <w:jc w:val="center"/>
        <w:textAlignment w:val="auto"/>
        <w:rPr>
          <w:rFonts w:hint="default" w:ascii="Times New Roman" w:hAnsi="Times New Roman" w:eastAsia="方正小标宋简体" w:cs="Times New Roman"/>
          <w:color w:val="auto"/>
          <w:kern w:val="2"/>
          <w:sz w:val="44"/>
        </w:rPr>
      </w:pP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根据我单位202X年X月X日收到你方提交的投诉材料，经审查，该投诉事项符合《外商投资企业投诉工作办法》第</w:t>
      </w:r>
      <w:r>
        <w:rPr>
          <w:rFonts w:hint="default" w:ascii="Times New Roman" w:hAnsi="Times New Roman" w:cs="Times New Roman"/>
          <w:color w:val="auto"/>
          <w:kern w:val="2"/>
          <w:lang w:val="en-US" w:eastAsia="zh-CN"/>
        </w:rPr>
        <w:t>20</w:t>
      </w:r>
      <w:r>
        <w:rPr>
          <w:rFonts w:hint="default" w:ascii="Times New Roman" w:hAnsi="Times New Roman" w:cs="Times New Roman"/>
          <w:color w:val="auto"/>
          <w:kern w:val="2"/>
        </w:rPr>
        <w:t>条第4款关于案件终结情形的规定；或第</w:t>
      </w:r>
      <w:r>
        <w:rPr>
          <w:rFonts w:hint="default" w:ascii="Times New Roman" w:hAnsi="Times New Roman" w:cs="Times New Roman"/>
          <w:color w:val="auto"/>
          <w:kern w:val="2"/>
          <w:lang w:val="en-US" w:eastAsia="zh-CN"/>
        </w:rPr>
        <w:t>14</w:t>
      </w:r>
      <w:r>
        <w:rPr>
          <w:rFonts w:hint="default" w:ascii="Times New Roman" w:hAnsi="Times New Roman" w:cs="Times New Roman"/>
          <w:color w:val="auto"/>
          <w:kern w:val="2"/>
        </w:rPr>
        <w:t>条规定的视同投诉人书面撤回投诉的情形，因此我单位依规作出案件终结通知，案件材料恕不退回。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案件登记号：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受理日期：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投诉人：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投诉事项：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处理结果：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终结理由：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经核实，</w:t>
      </w:r>
      <w:r>
        <w:rPr>
          <w:rFonts w:hint="default" w:ascii="Times New Roman" w:hAnsi="Times New Roman" w:cs="Times New Roman"/>
          <w:color w:val="auto"/>
          <w:kern w:val="2"/>
          <w:lang w:val="en-US" w:eastAsia="zh-CN"/>
        </w:rPr>
        <w:t>泰山区</w:t>
      </w:r>
      <w:r>
        <w:rPr>
          <w:rFonts w:hint="default" w:ascii="Times New Roman" w:hAnsi="Times New Roman" w:cs="Times New Roman"/>
          <w:color w:val="auto"/>
          <w:kern w:val="2"/>
        </w:rPr>
        <w:t>商务局确认收到文件如下：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</w:p>
    <w:tbl>
      <w:tblPr>
        <w:tblStyle w:val="10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63"/>
        <w:gridCol w:w="2265"/>
        <w:gridCol w:w="229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exact"/>
        </w:trPr>
        <w:tc>
          <w:tcPr>
            <w:tcW w:w="2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240" w:lineRule="auto"/>
              <w:jc w:val="both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</w:rPr>
              <w:t>1.外商投资企业投诉书</w:t>
            </w:r>
          </w:p>
        </w:tc>
        <w:tc>
          <w:tcPr>
            <w:tcW w:w="1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240" w:lineRule="auto"/>
              <w:jc w:val="both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</w:rPr>
              <w:t>每份页数：XX 页</w:t>
            </w:r>
          </w:p>
        </w:tc>
        <w:tc>
          <w:tcPr>
            <w:tcW w:w="1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240" w:lineRule="auto"/>
              <w:jc w:val="both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</w:rPr>
              <w:t>文件份数：XX 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exact"/>
        </w:trPr>
        <w:tc>
          <w:tcPr>
            <w:tcW w:w="2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240" w:lineRule="auto"/>
              <w:jc w:val="both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</w:rPr>
              <w:t>2.外商投资企业或投资人资质证明</w:t>
            </w:r>
          </w:p>
        </w:tc>
        <w:tc>
          <w:tcPr>
            <w:tcW w:w="1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240" w:lineRule="auto"/>
              <w:jc w:val="both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</w:rPr>
              <w:t>每份页数：XX 页</w:t>
            </w:r>
          </w:p>
        </w:tc>
        <w:tc>
          <w:tcPr>
            <w:tcW w:w="1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240" w:lineRule="auto"/>
              <w:jc w:val="both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</w:rPr>
              <w:t>文件份数：XX 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</w:trPr>
        <w:tc>
          <w:tcPr>
            <w:tcW w:w="23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240" w:lineRule="auto"/>
              <w:jc w:val="both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</w:rPr>
              <w:t>3.代理委托书</w:t>
            </w:r>
          </w:p>
          <w:p>
            <w:pPr>
              <w:pStyle w:val="20"/>
              <w:kinsoku w:val="0"/>
              <w:overflowPunct w:val="0"/>
              <w:spacing w:line="240" w:lineRule="auto"/>
              <w:jc w:val="both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</w:rPr>
              <w:t>4.…</w:t>
            </w:r>
          </w:p>
        </w:tc>
        <w:tc>
          <w:tcPr>
            <w:tcW w:w="1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240" w:lineRule="auto"/>
              <w:jc w:val="both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</w:rPr>
              <w:t>每份页数：XX 页</w:t>
            </w:r>
          </w:p>
        </w:tc>
        <w:tc>
          <w:tcPr>
            <w:tcW w:w="1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240" w:lineRule="auto"/>
              <w:jc w:val="both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</w:rPr>
              <w:t>文件份数：XX 份</w:t>
            </w:r>
          </w:p>
        </w:tc>
      </w:tr>
    </w:tbl>
    <w:p>
      <w:pPr>
        <w:pStyle w:val="5"/>
        <w:kinsoku w:val="0"/>
        <w:overflowPunct w:val="0"/>
        <w:spacing w:line="520" w:lineRule="exact"/>
        <w:ind w:left="0" w:firstLine="640" w:firstLineChars="200"/>
        <w:jc w:val="both"/>
        <w:rPr>
          <w:rStyle w:val="12"/>
          <w:rFonts w:hint="default" w:ascii="Times New Roman" w:hAnsi="Times New Roman" w:cs="Times New Roman"/>
          <w:color w:val="auto"/>
          <w:kern w:val="2"/>
          <w:u w:val="none"/>
        </w:rPr>
      </w:pPr>
    </w:p>
    <w:p>
      <w:pPr>
        <w:pStyle w:val="5"/>
        <w:kinsoku w:val="0"/>
        <w:overflowPunct w:val="0"/>
        <w:spacing w:line="520" w:lineRule="exact"/>
        <w:ind w:left="0" w:firstLine="640" w:firstLineChars="200"/>
        <w:jc w:val="both"/>
        <w:rPr>
          <w:rStyle w:val="12"/>
          <w:rFonts w:hint="default" w:ascii="Times New Roman" w:hAnsi="Times New Roman" w:cs="Times New Roman"/>
          <w:color w:val="auto"/>
          <w:kern w:val="2"/>
          <w:u w:val="none"/>
        </w:rPr>
      </w:pPr>
      <w:r>
        <w:rPr>
          <w:rStyle w:val="12"/>
          <w:rFonts w:hint="default" w:ascii="Times New Roman" w:hAnsi="Times New Roman" w:cs="Times New Roman"/>
          <w:color w:val="auto"/>
          <w:kern w:val="2"/>
          <w:u w:val="none"/>
        </w:rPr>
        <w:br w:type="page"/>
      </w:r>
    </w:p>
    <w:p>
      <w:pPr>
        <w:pStyle w:val="5"/>
        <w:kinsoku w:val="0"/>
        <w:overflowPunct w:val="0"/>
        <w:ind w:left="0"/>
        <w:rPr>
          <w:rFonts w:hint="default" w:ascii="Times New Roman" w:hAnsi="Times New Roman" w:eastAsia="黑体" w:cs="Times New Roman"/>
          <w:color w:val="auto"/>
          <w:kern w:val="2"/>
          <w:sz w:val="30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0"/>
        </w:rPr>
        <w:t>附件 8：《外商投资企业投诉案件处理结果通知书模板》</w:t>
      </w:r>
    </w:p>
    <w:p>
      <w:pPr>
        <w:pStyle w:val="5"/>
        <w:keepNext w:val="0"/>
        <w:keepLines w:val="0"/>
        <w:pageBreakBefore w:val="0"/>
        <w:widowControl w:val="0"/>
        <w:kinsoku w:val="0"/>
        <w:overflowPunct w:val="0"/>
        <w:bidi w:val="0"/>
        <w:adjustRightInd w:val="0"/>
        <w:snapToGrid/>
        <w:spacing w:line="540" w:lineRule="exact"/>
        <w:ind w:left="0"/>
        <w:jc w:val="both"/>
        <w:textAlignment w:val="auto"/>
        <w:rPr>
          <w:rFonts w:hint="default" w:ascii="Times New Roman" w:hAnsi="Times New Roman" w:eastAsia="Times New Roman" w:cs="Times New Roman"/>
          <w:b/>
          <w:color w:val="auto"/>
          <w:kern w:val="2"/>
          <w:sz w:val="29"/>
        </w:rPr>
      </w:pPr>
    </w:p>
    <w:p>
      <w:pPr>
        <w:pStyle w:val="2"/>
        <w:kinsoku w:val="0"/>
        <w:overflowPunct w:val="0"/>
        <w:ind w:left="0"/>
        <w:jc w:val="center"/>
        <w:rPr>
          <w:rFonts w:hint="default" w:asciiTheme="majorEastAsia" w:hAnsiTheme="majorEastAsia" w:eastAsiaTheme="majorEastAsia" w:cstheme="majorEastAsia"/>
          <w:b/>
          <w:bCs/>
          <w:color w:val="auto"/>
          <w:kern w:val="2"/>
        </w:rPr>
      </w:pPr>
      <w:r>
        <w:rPr>
          <w:rFonts w:hint="default" w:asciiTheme="majorEastAsia" w:hAnsiTheme="majorEastAsia" w:eastAsiaTheme="majorEastAsia" w:cstheme="majorEastAsia"/>
          <w:b/>
          <w:bCs/>
          <w:color w:val="auto"/>
          <w:kern w:val="2"/>
        </w:rPr>
        <w:t>外商投资企业投诉案件处理结果通知书</w:t>
      </w:r>
    </w:p>
    <w:p>
      <w:pPr>
        <w:pStyle w:val="5"/>
        <w:keepNext w:val="0"/>
        <w:keepLines w:val="0"/>
        <w:pageBreakBefore w:val="0"/>
        <w:widowControl w:val="0"/>
        <w:kinsoku w:val="0"/>
        <w:overflowPunct w:val="0"/>
        <w:bidi w:val="0"/>
        <w:adjustRightInd w:val="0"/>
        <w:snapToGrid/>
        <w:spacing w:line="560" w:lineRule="exact"/>
        <w:ind w:left="0"/>
        <w:jc w:val="center"/>
        <w:textAlignment w:val="auto"/>
        <w:rPr>
          <w:rFonts w:hint="default" w:ascii="Times New Roman" w:hAnsi="Times New Roman" w:eastAsia="方正小标宋简体" w:cs="Times New Roman"/>
          <w:color w:val="auto"/>
          <w:kern w:val="2"/>
          <w:sz w:val="44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我单位于202X年X月X日受理你方投诉案件，根据双方提交的投诉材料和协调情况，依据《外商投资企业投诉工作办法》第1</w:t>
      </w:r>
      <w:r>
        <w:rPr>
          <w:rFonts w:hint="default" w:ascii="Times New Roman" w:hAnsi="Times New Roman" w:cs="Times New Roman"/>
          <w:color w:val="auto"/>
          <w:kern w:val="2"/>
          <w:lang w:val="en-US" w:eastAsia="zh-CN"/>
        </w:rPr>
        <w:t>8</w:t>
      </w:r>
      <w:r>
        <w:rPr>
          <w:rFonts w:hint="default" w:ascii="Times New Roman" w:hAnsi="Times New Roman" w:cs="Times New Roman"/>
          <w:color w:val="auto"/>
          <w:kern w:val="2"/>
        </w:rPr>
        <w:t>条第1项规定的处理方式，已推动投诉人和被投诉人达成谅解（包括达成和解协议）；或第1</w:t>
      </w:r>
      <w:r>
        <w:rPr>
          <w:rFonts w:hint="default" w:ascii="Times New Roman" w:hAnsi="Times New Roman" w:cs="Times New Roman"/>
          <w:color w:val="auto"/>
          <w:kern w:val="2"/>
          <w:lang w:val="en-US" w:eastAsia="zh-CN"/>
        </w:rPr>
        <w:t>8</w:t>
      </w:r>
      <w:r>
        <w:rPr>
          <w:rFonts w:hint="default" w:ascii="Times New Roman" w:hAnsi="Times New Roman" w:cs="Times New Roman"/>
          <w:color w:val="auto"/>
          <w:kern w:val="2"/>
        </w:rPr>
        <w:t>条第2项规定的处理方式，我单位针对投诉事项与被投诉人进行了协调；或第1</w:t>
      </w:r>
      <w:r>
        <w:rPr>
          <w:rFonts w:hint="default" w:ascii="Times New Roman" w:hAnsi="Times New Roman" w:cs="Times New Roman"/>
          <w:color w:val="auto"/>
          <w:kern w:val="2"/>
          <w:lang w:val="en-US" w:eastAsia="zh-CN"/>
        </w:rPr>
        <w:t>8</w:t>
      </w:r>
      <w:r>
        <w:rPr>
          <w:rFonts w:hint="default" w:ascii="Times New Roman" w:hAnsi="Times New Roman" w:cs="Times New Roman"/>
          <w:color w:val="auto"/>
          <w:kern w:val="2"/>
        </w:rPr>
        <w:t>条第3项规定的处理方式，我单位已向XXX人民政府及其有关部门提交完善相关政策措施的建议；或第1</w:t>
      </w:r>
      <w:r>
        <w:rPr>
          <w:rFonts w:hint="default" w:ascii="Times New Roman" w:hAnsi="Times New Roman" w:cs="Times New Roman"/>
          <w:color w:val="auto"/>
          <w:kern w:val="2"/>
          <w:lang w:val="en-US" w:eastAsia="zh-CN"/>
        </w:rPr>
        <w:t>8</w:t>
      </w:r>
      <w:r>
        <w:rPr>
          <w:rFonts w:hint="default" w:ascii="Times New Roman" w:hAnsi="Times New Roman" w:cs="Times New Roman"/>
          <w:color w:val="auto"/>
          <w:kern w:val="2"/>
        </w:rPr>
        <w:t>条第4项规定的处理方式，我单位已进行了XXXX的方式进行处理。现依规作出案件处理结果通知。</w:t>
      </w:r>
    </w:p>
    <w:p>
      <w:pPr>
        <w:pStyle w:val="5"/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案件登记号：</w:t>
      </w:r>
    </w:p>
    <w:p>
      <w:pPr>
        <w:pStyle w:val="5"/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受理日期：</w:t>
      </w:r>
    </w:p>
    <w:p>
      <w:pPr>
        <w:pStyle w:val="5"/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投诉人：</w:t>
      </w:r>
    </w:p>
    <w:p>
      <w:pPr>
        <w:pStyle w:val="5"/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投诉事项：</w:t>
      </w:r>
    </w:p>
    <w:p>
      <w:pPr>
        <w:pStyle w:val="5"/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处理结果：</w:t>
      </w:r>
    </w:p>
    <w:p>
      <w:pPr>
        <w:pStyle w:val="5"/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处理依据：</w:t>
      </w:r>
    </w:p>
    <w:p>
      <w:pPr>
        <w:pStyle w:val="5"/>
        <w:keepNext w:val="0"/>
        <w:keepLines w:val="0"/>
        <w:pageBreakBefore w:val="0"/>
        <w:widowControl w:val="0"/>
        <w:tabs>
          <w:tab w:val="left" w:pos="6894"/>
        </w:tabs>
        <w:kinsoku/>
        <w:wordWrap w:val="0"/>
        <w:overflowPunct/>
        <w:topLinePunct/>
        <w:autoSpaceDE/>
        <w:autoSpaceDN/>
        <w:bidi w:val="0"/>
        <w:adjustRightInd w:val="0"/>
        <w:snapToGrid/>
        <w:spacing w:line="560" w:lineRule="exact"/>
        <w:ind w:left="0" w:firstLine="596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spacing w:val="-11"/>
          <w:kern w:val="2"/>
          <w:sz w:val="32"/>
        </w:rPr>
        <w:t>经核实，</w:t>
      </w:r>
      <w:r>
        <w:rPr>
          <w:rFonts w:hint="default" w:ascii="Times New Roman" w:hAnsi="Times New Roman" w:cs="Times New Roman"/>
          <w:color w:val="auto"/>
          <w:spacing w:val="-11"/>
          <w:kern w:val="2"/>
          <w:sz w:val="32"/>
          <w:szCs w:val="22"/>
          <w:lang w:val="en-US" w:eastAsia="zh-CN"/>
        </w:rPr>
        <w:t>泰山区</w:t>
      </w:r>
      <w:r>
        <w:rPr>
          <w:rFonts w:hint="default" w:ascii="Times New Roman" w:hAnsi="Times New Roman" w:cs="Times New Roman"/>
          <w:color w:val="auto"/>
          <w:spacing w:val="-11"/>
          <w:kern w:val="2"/>
          <w:sz w:val="32"/>
          <w:szCs w:val="22"/>
        </w:rPr>
        <w:t>商务局（</w:t>
      </w:r>
      <w:r>
        <w:rPr>
          <w:rFonts w:hint="default" w:ascii="Times New Roman" w:hAnsi="Times New Roman" w:cs="Times New Roman"/>
          <w:color w:val="auto"/>
          <w:spacing w:val="-11"/>
          <w:kern w:val="2"/>
          <w:sz w:val="32"/>
          <w:szCs w:val="22"/>
          <w:lang w:val="en-US" w:eastAsia="zh-CN"/>
        </w:rPr>
        <w:t>外商</w:t>
      </w:r>
      <w:r>
        <w:rPr>
          <w:rFonts w:hint="default" w:ascii="Times New Roman" w:hAnsi="Times New Roman" w:cs="Times New Roman"/>
          <w:color w:val="auto"/>
          <w:spacing w:val="-11"/>
          <w:kern w:val="2"/>
          <w:sz w:val="32"/>
          <w:szCs w:val="22"/>
        </w:rPr>
        <w:t>投资服务科）</w:t>
      </w:r>
      <w:r>
        <w:rPr>
          <w:rFonts w:hint="default" w:ascii="Times New Roman" w:hAnsi="Times New Roman" w:cs="Times New Roman"/>
          <w:color w:val="auto"/>
          <w:spacing w:val="-11"/>
          <w:kern w:val="2"/>
          <w:sz w:val="32"/>
        </w:rPr>
        <w:t>确认收到文件如下</w:t>
      </w:r>
      <w:r>
        <w:rPr>
          <w:rFonts w:hint="default" w:ascii="Times New Roman" w:hAnsi="Times New Roman" w:cs="Times New Roman"/>
          <w:color w:val="auto"/>
          <w:kern w:val="2"/>
        </w:rPr>
        <w:t>：</w:t>
      </w:r>
    </w:p>
    <w:p>
      <w:pPr>
        <w:pStyle w:val="5"/>
        <w:keepNext w:val="0"/>
        <w:keepLines w:val="0"/>
        <w:pageBreakBefore w:val="0"/>
        <w:widowControl w:val="0"/>
        <w:tabs>
          <w:tab w:val="left" w:pos="6410"/>
        </w:tabs>
        <w:kinsoku/>
        <w:wordWrap w:val="0"/>
        <w:overflowPunct/>
        <w:topLinePunct/>
        <w:autoSpaceDE/>
        <w:autoSpaceDN/>
        <w:bidi w:val="0"/>
        <w:adjustRightInd w:val="0"/>
        <w:snapToGrid/>
        <w:spacing w:line="560" w:lineRule="exact"/>
        <w:ind w:left="0" w:firstLine="596" w:firstLineChars="200"/>
        <w:jc w:val="both"/>
        <w:textAlignment w:val="auto"/>
        <w:rPr>
          <w:rFonts w:hint="default" w:ascii="Times New Roman" w:hAnsi="Times New Roman" w:cs="Times New Roman"/>
          <w:color w:val="auto"/>
          <w:spacing w:val="-11"/>
          <w:kern w:val="2"/>
          <w:sz w:val="32"/>
        </w:rPr>
      </w:pPr>
      <w:r>
        <w:rPr>
          <w:rFonts w:hint="default" w:ascii="Times New Roman" w:hAnsi="Times New Roman" w:cs="Times New Roman"/>
          <w:color w:val="auto"/>
          <w:spacing w:val="-11"/>
          <w:kern w:val="2"/>
          <w:sz w:val="32"/>
        </w:rPr>
        <w:t>1.外商投资企业投诉书</w:t>
      </w:r>
      <w:r>
        <w:rPr>
          <w:rFonts w:hint="default" w:ascii="Times New Roman" w:hAnsi="Times New Roman" w:cs="Times New Roman"/>
          <w:color w:val="auto"/>
          <w:spacing w:val="-11"/>
          <w:kern w:val="2"/>
          <w:sz w:val="3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pacing w:val="-11"/>
          <w:kern w:val="2"/>
          <w:sz w:val="32"/>
        </w:rPr>
        <w:t>每份页数：XX页</w:t>
      </w:r>
      <w:r>
        <w:rPr>
          <w:rFonts w:hint="eastAsia" w:ascii="Times New Roman" w:hAnsi="Times New Roman" w:cs="Times New Roman"/>
          <w:color w:val="auto"/>
          <w:spacing w:val="-11"/>
          <w:kern w:val="2"/>
          <w:sz w:val="32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spacing w:val="-11"/>
          <w:kern w:val="2"/>
          <w:sz w:val="32"/>
        </w:rPr>
        <w:t>文件份数：XX份</w:t>
      </w:r>
    </w:p>
    <w:p>
      <w:pPr>
        <w:pStyle w:val="5"/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2.外商投资企业或投资人资质证明</w:t>
      </w:r>
      <w:r>
        <w:rPr>
          <w:rFonts w:hint="default" w:ascii="Times New Roman" w:hAnsi="Times New Roman" w:cs="Times New Roman"/>
          <w:color w:val="auto"/>
          <w:kern w:val="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kern w:val="2"/>
        </w:rPr>
        <w:t>每份页数：XX页   文件份数：XX份</w:t>
      </w:r>
    </w:p>
    <w:p>
      <w:pPr>
        <w:pStyle w:val="5"/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 w:val="0"/>
        <w:snapToGrid/>
        <w:spacing w:line="560" w:lineRule="exact"/>
        <w:ind w:left="0"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kern w:val="2"/>
        </w:rPr>
      </w:pPr>
      <w:r>
        <w:rPr>
          <w:rFonts w:hint="default" w:ascii="Times New Roman" w:hAnsi="Times New Roman" w:cs="Times New Roman"/>
          <w:color w:val="auto"/>
          <w:kern w:val="2"/>
        </w:rPr>
        <w:t>3.……</w:t>
      </w:r>
    </w:p>
    <w:p>
      <w:pPr>
        <w:keepNext w:val="0"/>
        <w:keepLines w:val="0"/>
        <w:pageBreakBefore w:val="0"/>
        <w:widowControl/>
        <w:kinsoku/>
        <w:overflowPunct/>
        <w:autoSpaceDE/>
        <w:autoSpaceDN/>
        <w:bidi w:val="0"/>
        <w:snapToGrid/>
        <w:spacing w:line="560" w:lineRule="exact"/>
        <w:jc w:val="left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0"/>
        </w:rPr>
      </w:pPr>
    </w:p>
    <w:p>
      <w:pPr>
        <w:keepNext w:val="0"/>
        <w:keepLines w:val="0"/>
        <w:pageBreakBefore w:val="0"/>
        <w:widowControl/>
        <w:kinsoku/>
        <w:overflowPunct/>
        <w:autoSpaceDE/>
        <w:autoSpaceDN/>
        <w:bidi w:val="0"/>
        <w:snapToGrid/>
        <w:spacing w:line="560" w:lineRule="exact"/>
        <w:jc w:val="left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0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0"/>
        </w:rPr>
        <w:t>附 9：《外商投资企业投诉案件投诉办理情况表》</w:t>
      </w:r>
    </w:p>
    <w:p>
      <w:pPr>
        <w:pStyle w:val="5"/>
        <w:kinsoku w:val="0"/>
        <w:overflowPunct w:val="0"/>
        <w:ind w:left="0"/>
        <w:jc w:val="center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</w:rPr>
      </w:pPr>
    </w:p>
    <w:p>
      <w:pPr>
        <w:pStyle w:val="2"/>
        <w:kinsoku w:val="0"/>
        <w:overflowPunct w:val="0"/>
        <w:ind w:left="0"/>
        <w:jc w:val="center"/>
        <w:rPr>
          <w:rFonts w:hint="eastAsia" w:asciiTheme="majorEastAsia" w:hAnsiTheme="majorEastAsia" w:eastAsiaTheme="majorEastAsia" w:cstheme="majorEastAsia"/>
          <w:b/>
          <w:bCs/>
          <w:color w:val="auto"/>
          <w:kern w:val="2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auto"/>
          <w:kern w:val="2"/>
        </w:rPr>
        <w:t>投诉办理情况表</w:t>
      </w:r>
    </w:p>
    <w:p>
      <w:pPr>
        <w:pStyle w:val="5"/>
        <w:kinsoku w:val="0"/>
        <w:overflowPunct w:val="0"/>
        <w:ind w:left="0"/>
        <w:jc w:val="center"/>
        <w:rPr>
          <w:rFonts w:hint="default" w:ascii="Times New Roman" w:hAnsi="Times New Roman" w:eastAsia="方正小标宋简体" w:cs="Times New Roman"/>
          <w:color w:val="auto"/>
          <w:kern w:val="2"/>
          <w:sz w:val="31"/>
        </w:rPr>
      </w:pPr>
    </w:p>
    <w:p>
      <w:pPr>
        <w:pStyle w:val="5"/>
        <w:tabs>
          <w:tab w:val="left" w:pos="5701"/>
        </w:tabs>
        <w:kinsoku w:val="0"/>
        <w:overflowPunct w:val="0"/>
        <w:ind w:left="0" w:leftChars="0" w:firstLine="0" w:firstLineChars="0"/>
        <w:rPr>
          <w:rFonts w:hint="default" w:ascii="Times New Roman" w:hAnsi="Times New Roman" w:eastAsia="仿宋_GB2312" w:cs="Times New Roman"/>
          <w:color w:val="auto"/>
          <w:kern w:val="2"/>
          <w:sz w:val="24"/>
          <w:lang w:val="en-US" w:eastAsia="zh-CN"/>
        </w:rPr>
      </w:pPr>
      <w:r>
        <w:rPr>
          <w:rFonts w:hint="default" w:ascii="Times New Roman" w:hAnsi="Times New Roman" w:cs="Times New Roman"/>
          <w:color w:val="auto"/>
          <w:kern w:val="2"/>
          <w:sz w:val="24"/>
        </w:rPr>
        <w:t>投诉受理机构：</w:t>
      </w:r>
      <w:r>
        <w:rPr>
          <w:rFonts w:hint="default" w:ascii="Times New Roman" w:hAnsi="Times New Roman" w:cs="Times New Roman"/>
          <w:color w:val="auto"/>
          <w:kern w:val="2"/>
          <w:sz w:val="24"/>
          <w:lang w:val="en-US" w:eastAsia="zh-CN"/>
        </w:rPr>
        <w:t xml:space="preserve">                           </w:t>
      </w:r>
      <w:r>
        <w:rPr>
          <w:rFonts w:hint="default" w:ascii="Times New Roman" w:hAnsi="Times New Roman" w:cs="Times New Roman"/>
          <w:color w:val="auto"/>
          <w:kern w:val="2"/>
          <w:sz w:val="24"/>
        </w:rPr>
        <w:t>编号：</w:t>
      </w:r>
      <w:r>
        <w:rPr>
          <w:rFonts w:hint="default" w:ascii="Times New Roman" w:hAnsi="Times New Roman" w:cs="Times New Roman"/>
          <w:color w:val="auto"/>
          <w:kern w:val="2"/>
          <w:sz w:val="24"/>
          <w:lang w:val="en-US" w:eastAsia="zh-CN"/>
        </w:rPr>
        <w:t xml:space="preserve"> </w:t>
      </w:r>
    </w:p>
    <w:tbl>
      <w:tblPr>
        <w:tblStyle w:val="10"/>
        <w:tblW w:w="5000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2"/>
        <w:gridCol w:w="1781"/>
        <w:gridCol w:w="464"/>
        <w:gridCol w:w="1493"/>
        <w:gridCol w:w="363"/>
        <w:gridCol w:w="594"/>
        <w:gridCol w:w="206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exact"/>
        </w:trPr>
        <w:tc>
          <w:tcPr>
            <w:tcW w:w="11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360" w:lineRule="exact"/>
              <w:ind w:right="1"/>
              <w:jc w:val="center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投诉来源</w:t>
            </w:r>
          </w:p>
        </w:tc>
        <w:tc>
          <w:tcPr>
            <w:tcW w:w="387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tabs>
                <w:tab w:val="left" w:pos="2350"/>
                <w:tab w:val="left" w:pos="4599"/>
              </w:tabs>
              <w:kinsoku w:val="0"/>
              <w:overflowPunct w:val="0"/>
              <w:spacing w:line="360" w:lineRule="exact"/>
              <w:ind w:left="103"/>
              <w:jc w:val="center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□直接受理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ab/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□在线投诉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ab/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□交办转办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exact"/>
        </w:trPr>
        <w:tc>
          <w:tcPr>
            <w:tcW w:w="11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360" w:lineRule="exact"/>
              <w:jc w:val="center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投诉人</w:t>
            </w:r>
          </w:p>
        </w:tc>
        <w:tc>
          <w:tcPr>
            <w:tcW w:w="387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360" w:lineRule="exact"/>
              <w:jc w:val="center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（应填写投诉人全称）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exact"/>
        </w:trPr>
        <w:tc>
          <w:tcPr>
            <w:tcW w:w="11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pStyle w:val="20"/>
              <w:kinsoku w:val="0"/>
              <w:overflowPunct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投诉人通信地址</w:t>
            </w:r>
          </w:p>
        </w:tc>
        <w:tc>
          <w:tcPr>
            <w:tcW w:w="387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pStyle w:val="20"/>
              <w:kinsoku w:val="0"/>
              <w:overflowPunct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（真实可接受公文送达的地址）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exact"/>
        </w:trPr>
        <w:tc>
          <w:tcPr>
            <w:tcW w:w="11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pStyle w:val="20"/>
              <w:kinsoku w:val="0"/>
              <w:overflowPunct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投诉人代表姓名</w:t>
            </w:r>
          </w:p>
        </w:tc>
        <w:tc>
          <w:tcPr>
            <w:tcW w:w="10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pStyle w:val="20"/>
              <w:kinsoku w:val="0"/>
              <w:overflowPunct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</w:p>
        </w:tc>
        <w:tc>
          <w:tcPr>
            <w:tcW w:w="1574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pStyle w:val="20"/>
              <w:kinsoku w:val="0"/>
              <w:overflowPunct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投诉人代表职务</w:t>
            </w:r>
          </w:p>
        </w:tc>
        <w:tc>
          <w:tcPr>
            <w:tcW w:w="1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pStyle w:val="20"/>
              <w:kinsoku w:val="0"/>
              <w:overflowPunct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exact"/>
        </w:trPr>
        <w:tc>
          <w:tcPr>
            <w:tcW w:w="11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联系电话</w:t>
            </w:r>
          </w:p>
        </w:tc>
        <w:tc>
          <w:tcPr>
            <w:tcW w:w="10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</w:p>
        </w:tc>
        <w:tc>
          <w:tcPr>
            <w:tcW w:w="103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电子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  <w:lang w:val="en-US" w:eastAsia="zh-CN"/>
              </w:rPr>
              <w:t>信箱</w:t>
            </w:r>
          </w:p>
        </w:tc>
        <w:tc>
          <w:tcPr>
            <w:tcW w:w="181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exact"/>
        </w:trPr>
        <w:tc>
          <w:tcPr>
            <w:tcW w:w="11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360" w:lineRule="exact"/>
              <w:jc w:val="center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提交的投诉材料</w:t>
            </w:r>
          </w:p>
        </w:tc>
        <w:tc>
          <w:tcPr>
            <w:tcW w:w="387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360" w:lineRule="exact"/>
              <w:ind w:left="103"/>
              <w:jc w:val="both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□投诉申请书□身份证明□投诉依据□行政侵害的证据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7" w:hRule="exact"/>
        </w:trPr>
        <w:tc>
          <w:tcPr>
            <w:tcW w:w="11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360" w:lineRule="exact"/>
              <w:ind w:right="1"/>
              <w:jc w:val="center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投诉对象</w:t>
            </w:r>
          </w:p>
        </w:tc>
        <w:tc>
          <w:tcPr>
            <w:tcW w:w="387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360" w:lineRule="exact"/>
              <w:ind w:left="103"/>
              <w:jc w:val="both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Times New Roman" w:cs="Times New Roman"/>
                <w:color w:val="auto"/>
                <w:kern w:val="2"/>
              </w:rPr>
              <w:t xml:space="preserve">1.  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明列实施行政侵害的行政机关或工作人员</w:t>
            </w:r>
          </w:p>
          <w:p>
            <w:pPr>
              <w:pStyle w:val="20"/>
              <w:kinsoku w:val="0"/>
              <w:overflowPunct w:val="0"/>
              <w:spacing w:line="360" w:lineRule="exact"/>
              <w:ind w:left="103"/>
              <w:jc w:val="both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Times New Roman" w:cs="Times New Roman"/>
                <w:color w:val="auto"/>
                <w:kern w:val="2"/>
              </w:rPr>
              <w:t xml:space="preserve">2.  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如投诉多个行政机关（或人员）应编号分列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exact"/>
        </w:trPr>
        <w:tc>
          <w:tcPr>
            <w:tcW w:w="11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360" w:lineRule="exact"/>
              <w:ind w:right="1"/>
              <w:jc w:val="center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投诉事项</w:t>
            </w:r>
          </w:p>
        </w:tc>
        <w:tc>
          <w:tcPr>
            <w:tcW w:w="387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360" w:lineRule="exact"/>
              <w:ind w:left="103"/>
              <w:jc w:val="center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简明扼要写明行政侵害事项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exact"/>
        </w:trPr>
        <w:tc>
          <w:tcPr>
            <w:tcW w:w="11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360" w:lineRule="exact"/>
              <w:jc w:val="center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投诉人投诉时间</w:t>
            </w:r>
          </w:p>
        </w:tc>
        <w:tc>
          <w:tcPr>
            <w:tcW w:w="387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tabs>
                <w:tab w:val="left" w:pos="1454"/>
                <w:tab w:val="left" w:pos="2103"/>
              </w:tabs>
              <w:kinsoku w:val="0"/>
              <w:overflowPunct w:val="0"/>
              <w:spacing w:line="360" w:lineRule="exact"/>
              <w:ind w:left="805"/>
              <w:jc w:val="center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年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ab/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月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ab/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9" w:hRule="exact"/>
        </w:trPr>
        <w:tc>
          <w:tcPr>
            <w:tcW w:w="11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360" w:lineRule="exact"/>
              <w:ind w:right="1"/>
              <w:jc w:val="center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受理决定</w:t>
            </w:r>
          </w:p>
        </w:tc>
        <w:tc>
          <w:tcPr>
            <w:tcW w:w="122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pStyle w:val="20"/>
              <w:kinsoku w:val="0"/>
              <w:overflowPunct w:val="0"/>
              <w:spacing w:line="360" w:lineRule="exact"/>
              <w:ind w:left="103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□受理</w:t>
            </w:r>
          </w:p>
          <w:p>
            <w:pPr>
              <w:pStyle w:val="20"/>
              <w:kinsoku w:val="0"/>
              <w:overflowPunct w:val="0"/>
              <w:spacing w:line="360" w:lineRule="exact"/>
              <w:ind w:left="103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□不予受理</w:t>
            </w:r>
          </w:p>
        </w:tc>
        <w:tc>
          <w:tcPr>
            <w:tcW w:w="103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360" w:lineRule="exact"/>
              <w:ind w:left="169"/>
              <w:jc w:val="center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受理时间</w:t>
            </w:r>
          </w:p>
        </w:tc>
        <w:tc>
          <w:tcPr>
            <w:tcW w:w="161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pStyle w:val="20"/>
              <w:kinsoku w:val="0"/>
              <w:overflowPunct w:val="0"/>
              <w:spacing w:line="360" w:lineRule="exact"/>
              <w:rPr>
                <w:rFonts w:hint="default" w:ascii="Times New Roman" w:hAnsi="Times New Roman" w:eastAsia="仿宋_GB2312" w:cs="Times New Roman"/>
                <w:color w:val="auto"/>
                <w:kern w:val="2"/>
                <w:sz w:val="22"/>
              </w:rPr>
            </w:pPr>
          </w:p>
          <w:p>
            <w:pPr>
              <w:pStyle w:val="20"/>
              <w:tabs>
                <w:tab w:val="left" w:pos="1214"/>
                <w:tab w:val="left" w:pos="1864"/>
              </w:tabs>
              <w:kinsoku w:val="0"/>
              <w:overflowPunct w:val="0"/>
              <w:spacing w:line="360" w:lineRule="exact"/>
              <w:ind w:left="565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年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ab/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月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ab/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2" w:hRule="exact"/>
        </w:trPr>
        <w:tc>
          <w:tcPr>
            <w:tcW w:w="11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pStyle w:val="20"/>
              <w:kinsoku w:val="0"/>
              <w:overflowPunct w:val="0"/>
              <w:spacing w:line="360" w:lineRule="exact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</w:p>
          <w:p>
            <w:pPr>
              <w:pStyle w:val="20"/>
              <w:kinsoku w:val="0"/>
              <w:overflowPunct w:val="0"/>
              <w:spacing w:line="360" w:lineRule="exact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</w:p>
          <w:p>
            <w:pPr>
              <w:pStyle w:val="20"/>
              <w:kinsoku w:val="0"/>
              <w:overflowPunct w:val="0"/>
              <w:spacing w:line="360" w:lineRule="exact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</w:p>
          <w:p>
            <w:pPr>
              <w:pStyle w:val="20"/>
              <w:kinsoku w:val="0"/>
              <w:overflowPunct w:val="0"/>
              <w:spacing w:line="360" w:lineRule="exact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</w:p>
          <w:p>
            <w:pPr>
              <w:pStyle w:val="20"/>
              <w:kinsoku w:val="0"/>
              <w:overflowPunct w:val="0"/>
              <w:spacing w:line="360" w:lineRule="exact"/>
              <w:jc w:val="center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不予受理的依据</w:t>
            </w:r>
          </w:p>
        </w:tc>
        <w:tc>
          <w:tcPr>
            <w:tcW w:w="3874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pStyle w:val="20"/>
              <w:kinsoku w:val="0"/>
              <w:overflowPunct w:val="0"/>
              <w:spacing w:line="360" w:lineRule="exact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</w:p>
          <w:p>
            <w:pPr>
              <w:pStyle w:val="20"/>
              <w:kinsoku w:val="0"/>
              <w:overflowPunct w:val="0"/>
              <w:spacing w:line="360" w:lineRule="exact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</w:p>
          <w:p>
            <w:pPr>
              <w:pStyle w:val="20"/>
              <w:kinsoku w:val="0"/>
              <w:overflowPunct w:val="0"/>
              <w:spacing w:line="360" w:lineRule="exact"/>
              <w:ind w:left="103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□已经进入或者完成司法程序、行政复议程序和仲裁程序</w:t>
            </w:r>
          </w:p>
          <w:p>
            <w:pPr>
              <w:pStyle w:val="20"/>
              <w:kinsoku w:val="0"/>
              <w:overflowPunct w:val="0"/>
              <w:spacing w:line="360" w:lineRule="exact"/>
              <w:ind w:left="103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□已由纪检、监察、信访等部门受理</w:t>
            </w:r>
          </w:p>
          <w:p>
            <w:pPr>
              <w:pStyle w:val="20"/>
              <w:kinsoku w:val="0"/>
              <w:overflowPunct w:val="0"/>
              <w:spacing w:line="360" w:lineRule="exact"/>
              <w:ind w:left="103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□已经或正在由投诉受理机构受理</w:t>
            </w:r>
          </w:p>
          <w:p>
            <w:pPr>
              <w:pStyle w:val="20"/>
              <w:kinsoku w:val="0"/>
              <w:overflowPunct w:val="0"/>
              <w:spacing w:line="360" w:lineRule="exact"/>
              <w:ind w:left="103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□匿名投诉</w:t>
            </w:r>
          </w:p>
          <w:p>
            <w:pPr>
              <w:pStyle w:val="20"/>
              <w:tabs>
                <w:tab w:val="left" w:pos="5361"/>
              </w:tabs>
              <w:kinsoku w:val="0"/>
              <w:overflowPunct w:val="0"/>
              <w:spacing w:line="360" w:lineRule="exact"/>
              <w:ind w:left="103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□其他</w:t>
            </w:r>
            <w:r>
              <w:rPr>
                <w:rFonts w:hint="default" w:ascii="Times New Roman" w:hAnsi="Times New Roman" w:eastAsia="Times New Roman" w:cs="Times New Roman"/>
                <w:color w:val="auto"/>
                <w:kern w:val="2"/>
                <w:u w:val="single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auto"/>
                <w:kern w:val="2"/>
                <w:u w:val="single"/>
              </w:rPr>
              <w:tab/>
            </w:r>
          </w:p>
        </w:tc>
      </w:tr>
    </w:tbl>
    <w:p>
      <w:pPr>
        <w:pStyle w:val="5"/>
        <w:kinsoku w:val="0"/>
        <w:overflowPunct w:val="0"/>
        <w:ind w:left="0"/>
        <w:rPr>
          <w:rFonts w:hint="default" w:ascii="Times New Roman" w:hAnsi="Times New Roman" w:eastAsia="Times New Roman" w:cs="Times New Roman"/>
          <w:color w:val="auto"/>
          <w:kern w:val="2"/>
          <w:sz w:val="20"/>
        </w:rPr>
      </w:pPr>
    </w:p>
    <w:p>
      <w:pPr>
        <w:pStyle w:val="5"/>
        <w:kinsoku w:val="0"/>
        <w:overflowPunct w:val="0"/>
        <w:ind w:left="0"/>
        <w:rPr>
          <w:rFonts w:hint="default" w:ascii="Times New Roman" w:hAnsi="Times New Roman" w:eastAsia="Times New Roman" w:cs="Times New Roman"/>
          <w:color w:val="auto"/>
          <w:kern w:val="2"/>
          <w:sz w:val="23"/>
        </w:rPr>
      </w:pPr>
    </w:p>
    <w:p>
      <w:pPr>
        <w:pStyle w:val="5"/>
        <w:kinsoku w:val="0"/>
        <w:overflowPunct w:val="0"/>
        <w:ind w:left="0"/>
        <w:rPr>
          <w:rFonts w:hint="default" w:ascii="Times New Roman" w:hAnsi="Times New Roman" w:eastAsia="Times New Roman" w:cs="Times New Roman"/>
          <w:color w:val="auto"/>
          <w:kern w:val="2"/>
          <w:sz w:val="23"/>
        </w:rPr>
      </w:pPr>
    </w:p>
    <w:p>
      <w:pPr>
        <w:pStyle w:val="5"/>
        <w:kinsoku w:val="0"/>
        <w:overflowPunct w:val="0"/>
        <w:ind w:left="0"/>
        <w:rPr>
          <w:rFonts w:hint="default" w:ascii="Times New Roman" w:hAnsi="Times New Roman" w:eastAsia="Times New Roman" w:cs="Times New Roman"/>
          <w:color w:val="auto"/>
          <w:kern w:val="2"/>
          <w:sz w:val="23"/>
        </w:rPr>
      </w:pPr>
    </w:p>
    <w:p>
      <w:pPr>
        <w:pStyle w:val="5"/>
        <w:kinsoku w:val="0"/>
        <w:overflowPunct w:val="0"/>
        <w:ind w:left="0"/>
        <w:rPr>
          <w:rFonts w:hint="default" w:ascii="Times New Roman" w:hAnsi="Times New Roman" w:eastAsia="Times New Roman" w:cs="Times New Roman"/>
          <w:color w:val="auto"/>
          <w:kern w:val="2"/>
          <w:sz w:val="23"/>
        </w:rPr>
      </w:pPr>
    </w:p>
    <w:p>
      <w:pPr>
        <w:pStyle w:val="5"/>
        <w:kinsoku w:val="0"/>
        <w:overflowPunct w:val="0"/>
        <w:ind w:left="0"/>
        <w:rPr>
          <w:rFonts w:hint="default" w:ascii="Times New Roman" w:hAnsi="Times New Roman" w:eastAsia="Times New Roman" w:cs="Times New Roman"/>
          <w:color w:val="auto"/>
          <w:kern w:val="2"/>
          <w:sz w:val="23"/>
        </w:rPr>
      </w:pPr>
    </w:p>
    <w:p>
      <w:pPr>
        <w:pStyle w:val="5"/>
        <w:kinsoku w:val="0"/>
        <w:overflowPunct w:val="0"/>
        <w:ind w:left="0"/>
        <w:rPr>
          <w:rFonts w:hint="default" w:ascii="Times New Roman" w:hAnsi="Times New Roman" w:eastAsia="Times New Roman" w:cs="Times New Roman"/>
          <w:color w:val="auto"/>
          <w:kern w:val="2"/>
          <w:sz w:val="23"/>
        </w:rPr>
      </w:pPr>
    </w:p>
    <w:p>
      <w:pPr>
        <w:pStyle w:val="5"/>
        <w:kinsoku w:val="0"/>
        <w:overflowPunct w:val="0"/>
        <w:ind w:left="0"/>
        <w:rPr>
          <w:rFonts w:hint="default" w:ascii="Times New Roman" w:hAnsi="Times New Roman" w:eastAsia="Times New Roman" w:cs="Times New Roman"/>
          <w:color w:val="auto"/>
          <w:kern w:val="2"/>
          <w:sz w:val="23"/>
        </w:rPr>
      </w:pPr>
    </w:p>
    <w:tbl>
      <w:tblPr>
        <w:tblStyle w:val="10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79"/>
        <w:gridCol w:w="614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6" w:hRule="exact"/>
        </w:trPr>
        <w:tc>
          <w:tcPr>
            <w:tcW w:w="1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pStyle w:val="20"/>
              <w:kinsoku w:val="0"/>
              <w:overflowPunct w:val="0"/>
              <w:rPr>
                <w:rFonts w:hint="default" w:ascii="Times New Roman" w:hAnsi="Times New Roman" w:eastAsia="Times New Roman" w:cs="Times New Roman"/>
                <w:color w:val="auto"/>
                <w:kern w:val="2"/>
              </w:rPr>
            </w:pPr>
          </w:p>
          <w:p>
            <w:pPr>
              <w:pStyle w:val="20"/>
              <w:kinsoku w:val="0"/>
              <w:overflowPunct w:val="0"/>
              <w:rPr>
                <w:rFonts w:hint="default" w:ascii="Times New Roman" w:hAnsi="Times New Roman" w:eastAsia="Times New Roman" w:cs="Times New Roman"/>
                <w:color w:val="auto"/>
                <w:kern w:val="2"/>
              </w:rPr>
            </w:pPr>
          </w:p>
          <w:p>
            <w:pPr>
              <w:pStyle w:val="20"/>
              <w:kinsoku w:val="0"/>
              <w:overflowPunct w:val="0"/>
              <w:rPr>
                <w:rFonts w:hint="default" w:ascii="Times New Roman" w:hAnsi="Times New Roman" w:eastAsia="Times New Roman" w:cs="Times New Roman"/>
                <w:color w:val="auto"/>
                <w:kern w:val="2"/>
              </w:rPr>
            </w:pPr>
          </w:p>
          <w:p>
            <w:pPr>
              <w:pStyle w:val="20"/>
              <w:kinsoku w:val="0"/>
              <w:overflowPunct w:val="0"/>
              <w:rPr>
                <w:rFonts w:hint="default" w:ascii="Times New Roman" w:hAnsi="Times New Roman" w:eastAsia="Times New Roman" w:cs="Times New Roman"/>
                <w:color w:val="auto"/>
                <w:kern w:val="2"/>
              </w:rPr>
            </w:pPr>
          </w:p>
          <w:p>
            <w:pPr>
              <w:pStyle w:val="20"/>
              <w:kinsoku w:val="0"/>
              <w:overflowPunct w:val="0"/>
              <w:ind w:right="1"/>
              <w:jc w:val="center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办理意见</w:t>
            </w:r>
          </w:p>
        </w:tc>
        <w:tc>
          <w:tcPr>
            <w:tcW w:w="3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pStyle w:val="20"/>
              <w:kinsoku w:val="0"/>
              <w:overflowPunct w:val="0"/>
              <w:rPr>
                <w:rFonts w:hint="default" w:ascii="Times New Roman" w:hAnsi="Times New Roman" w:eastAsia="Times New Roman" w:cs="Times New Roman"/>
                <w:color w:val="auto"/>
                <w:kern w:val="2"/>
              </w:rPr>
            </w:pPr>
          </w:p>
          <w:p>
            <w:pPr>
              <w:pStyle w:val="20"/>
              <w:kinsoku w:val="0"/>
              <w:overflowPunct w:val="0"/>
              <w:ind w:left="103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□依据事实和有关法律法规规定，向投诉人提出处理建议</w:t>
            </w:r>
          </w:p>
          <w:p>
            <w:pPr>
              <w:pStyle w:val="20"/>
              <w:kinsoku w:val="0"/>
              <w:overflowPunct w:val="0"/>
              <w:ind w:left="103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□同有关部门进行行政协调</w:t>
            </w:r>
          </w:p>
          <w:p>
            <w:pPr>
              <w:pStyle w:val="20"/>
              <w:kinsoku w:val="0"/>
              <w:overflowPunct w:val="0"/>
              <w:ind w:left="103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□向投诉协调机构申请召开局际联席会议</w:t>
            </w:r>
          </w:p>
          <w:p>
            <w:pPr>
              <w:pStyle w:val="20"/>
              <w:kinsoku w:val="0"/>
              <w:overflowPunct w:val="0"/>
              <w:ind w:left="103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□转交其他投诉受理机构处理</w:t>
            </w:r>
          </w:p>
          <w:p>
            <w:pPr>
              <w:pStyle w:val="20"/>
              <w:tabs>
                <w:tab w:val="left" w:pos="5260"/>
              </w:tabs>
              <w:kinsoku w:val="0"/>
              <w:overflowPunct w:val="0"/>
              <w:ind w:left="103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□其他</w:t>
            </w:r>
            <w:r>
              <w:rPr>
                <w:rFonts w:hint="default" w:ascii="Times New Roman" w:hAnsi="Times New Roman" w:eastAsia="Times New Roman" w:cs="Times New Roman"/>
                <w:color w:val="auto"/>
                <w:kern w:val="2"/>
                <w:u w:val="single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auto"/>
                <w:kern w:val="2"/>
                <w:u w:val="single"/>
              </w:rPr>
              <w:tab/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0" w:hRule="exact"/>
        </w:trPr>
        <w:tc>
          <w:tcPr>
            <w:tcW w:w="1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ind w:right="1"/>
              <w:jc w:val="center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投诉办理过程</w:t>
            </w:r>
          </w:p>
        </w:tc>
        <w:tc>
          <w:tcPr>
            <w:tcW w:w="3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auto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2" w:hRule="exact"/>
        </w:trPr>
        <w:tc>
          <w:tcPr>
            <w:tcW w:w="1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336" w:lineRule="auto"/>
              <w:ind w:left="604" w:right="605"/>
              <w:jc w:val="center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被投诉人 应诉结果</w:t>
            </w:r>
          </w:p>
        </w:tc>
        <w:tc>
          <w:tcPr>
            <w:tcW w:w="3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spacing w:line="336" w:lineRule="auto"/>
              <w:ind w:left="103" w:right="-22"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（应明列被投诉部门的应诉方式、公文标题、文号、</w:t>
            </w:r>
          </w:p>
          <w:p>
            <w:pPr>
              <w:pStyle w:val="20"/>
              <w:kinsoku w:val="0"/>
              <w:overflowPunct w:val="0"/>
              <w:spacing w:line="336" w:lineRule="auto"/>
              <w:ind w:left="103" w:right="-22"/>
              <w:jc w:val="center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依据、 主要意见等，可另附页）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1" w:hRule="exact"/>
        </w:trPr>
        <w:tc>
          <w:tcPr>
            <w:tcW w:w="1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ind w:right="1"/>
              <w:jc w:val="center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投诉办理结果</w:t>
            </w:r>
          </w:p>
        </w:tc>
        <w:tc>
          <w:tcPr>
            <w:tcW w:w="3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ind w:left="103"/>
              <w:jc w:val="both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□按照投诉办法第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  <w:lang w:val="en-US" w:eastAsia="zh-CN"/>
              </w:rPr>
              <w:t>十四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条规定不予受理</w:t>
            </w:r>
          </w:p>
          <w:p>
            <w:pPr>
              <w:pStyle w:val="20"/>
              <w:kinsoku w:val="0"/>
              <w:overflowPunct w:val="0"/>
              <w:ind w:left="103"/>
              <w:jc w:val="both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□按照投诉办法第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  <w:lang w:val="en-US" w:eastAsia="zh-CN"/>
              </w:rPr>
              <w:t>二十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条规定处理完毕</w:t>
            </w:r>
          </w:p>
          <w:p>
            <w:pPr>
              <w:pStyle w:val="20"/>
              <w:kinsoku w:val="0"/>
              <w:overflowPunct w:val="0"/>
              <w:ind w:left="103"/>
              <w:jc w:val="both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□经协调、调解，由当地投诉受理机构或相关部门解决</w:t>
            </w:r>
          </w:p>
          <w:p>
            <w:pPr>
              <w:pStyle w:val="20"/>
              <w:kinsoku w:val="0"/>
              <w:overflowPunct w:val="0"/>
              <w:spacing w:line="336" w:lineRule="auto"/>
              <w:ind w:left="103" w:right="100"/>
              <w:jc w:val="both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□投诉人就投诉事项向仲裁机构申请仲裁、向法院提起诉 讼或申请行政复议</w:t>
            </w:r>
          </w:p>
          <w:p>
            <w:pPr>
              <w:pStyle w:val="20"/>
              <w:kinsoku w:val="0"/>
              <w:overflowPunct w:val="0"/>
              <w:ind w:left="103"/>
              <w:jc w:val="both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□经各部门核实，投诉事项与事实不符</w:t>
            </w:r>
          </w:p>
          <w:p>
            <w:pPr>
              <w:pStyle w:val="20"/>
              <w:kinsoku w:val="0"/>
              <w:overflowPunct w:val="0"/>
              <w:ind w:left="103"/>
              <w:jc w:val="both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□投诉人申请撤回投诉</w:t>
            </w:r>
          </w:p>
          <w:p>
            <w:pPr>
              <w:pStyle w:val="20"/>
              <w:kinsoku w:val="0"/>
              <w:overflowPunct w:val="0"/>
              <w:ind w:left="103"/>
              <w:jc w:val="both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□投诉人不予配合，并拒绝提供真实情况</w:t>
            </w:r>
          </w:p>
          <w:p>
            <w:pPr>
              <w:pStyle w:val="20"/>
              <w:tabs>
                <w:tab w:val="left" w:pos="5361"/>
              </w:tabs>
              <w:kinsoku w:val="0"/>
              <w:overflowPunct w:val="0"/>
              <w:ind w:left="103"/>
              <w:jc w:val="both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□其他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exact"/>
        </w:trPr>
        <w:tc>
          <w:tcPr>
            <w:tcW w:w="1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  <w:vAlign w:val="center"/>
          </w:tcPr>
          <w:p>
            <w:pPr>
              <w:pStyle w:val="20"/>
              <w:kinsoku w:val="0"/>
              <w:overflowPunct w:val="0"/>
              <w:ind w:right="1"/>
              <w:jc w:val="center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投诉终止时间</w:t>
            </w:r>
          </w:p>
        </w:tc>
        <w:tc>
          <w:tcPr>
            <w:tcW w:w="3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pStyle w:val="20"/>
              <w:tabs>
                <w:tab w:val="left" w:pos="853"/>
                <w:tab w:val="left" w:pos="1502"/>
              </w:tabs>
              <w:kinsoku w:val="0"/>
              <w:overflowPunct w:val="0"/>
              <w:ind w:left="90" w:leftChars="43" w:firstLine="120" w:firstLineChars="50"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</w:p>
          <w:p>
            <w:pPr>
              <w:pStyle w:val="20"/>
              <w:tabs>
                <w:tab w:val="left" w:pos="853"/>
                <w:tab w:val="left" w:pos="1502"/>
              </w:tabs>
              <w:kinsoku w:val="0"/>
              <w:overflowPunct w:val="0"/>
              <w:ind w:left="90" w:leftChars="43" w:right="480" w:firstLine="120" w:firstLineChars="50"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 xml:space="preserve">              年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ab/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 xml:space="preserve"> 月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ab/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日</w:t>
            </w:r>
          </w:p>
          <w:p>
            <w:pPr>
              <w:pStyle w:val="20"/>
              <w:tabs>
                <w:tab w:val="left" w:pos="1899"/>
              </w:tabs>
              <w:kinsoku w:val="0"/>
              <w:overflowPunct w:val="0"/>
              <w:ind w:left="103" w:right="492"/>
              <w:jc w:val="center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 xml:space="preserve">         受理人：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exact"/>
        </w:trPr>
        <w:tc>
          <w:tcPr>
            <w:tcW w:w="1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pStyle w:val="20"/>
              <w:kinsoku w:val="0"/>
              <w:overflowPunct w:val="0"/>
              <w:rPr>
                <w:rFonts w:hint="default" w:ascii="Times New Roman" w:hAnsi="Times New Roman" w:eastAsia="Times New Roman" w:cs="Times New Roman"/>
                <w:color w:val="auto"/>
                <w:kern w:val="2"/>
                <w:sz w:val="25"/>
              </w:rPr>
            </w:pPr>
          </w:p>
          <w:p>
            <w:pPr>
              <w:pStyle w:val="20"/>
              <w:kinsoku w:val="0"/>
              <w:overflowPunct w:val="0"/>
              <w:jc w:val="center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处室负责人签字</w:t>
            </w:r>
          </w:p>
        </w:tc>
        <w:tc>
          <w:tcPr>
            <w:tcW w:w="3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pStyle w:val="20"/>
              <w:kinsoku w:val="0"/>
              <w:overflowPunct w:val="0"/>
              <w:rPr>
                <w:rFonts w:hint="default" w:ascii="Times New Roman" w:hAnsi="Times New Roman" w:eastAsia="Times New Roman" w:cs="Times New Roman"/>
                <w:color w:val="auto"/>
                <w:kern w:val="2"/>
              </w:rPr>
            </w:pPr>
          </w:p>
          <w:p>
            <w:pPr>
              <w:pStyle w:val="20"/>
              <w:kinsoku w:val="0"/>
              <w:overflowPunct w:val="0"/>
              <w:rPr>
                <w:rFonts w:hint="default" w:ascii="Times New Roman" w:hAnsi="Times New Roman" w:eastAsia="Times New Roman" w:cs="Times New Roman"/>
                <w:color w:val="auto"/>
                <w:kern w:val="2"/>
                <w:sz w:val="20"/>
              </w:rPr>
            </w:pPr>
          </w:p>
          <w:p>
            <w:pPr>
              <w:pStyle w:val="20"/>
              <w:tabs>
                <w:tab w:val="left" w:pos="649"/>
                <w:tab w:val="left" w:pos="1298"/>
              </w:tabs>
              <w:kinsoku w:val="0"/>
              <w:overflowPunct w:val="0"/>
              <w:ind w:right="1645"/>
              <w:jc w:val="right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年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ab/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月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ab/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exact"/>
        </w:trPr>
        <w:tc>
          <w:tcPr>
            <w:tcW w:w="12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pStyle w:val="20"/>
              <w:kinsoku w:val="0"/>
              <w:overflowPunct w:val="0"/>
              <w:spacing w:line="336" w:lineRule="auto"/>
              <w:ind w:left="853" w:right="355" w:hanging="497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单位分管领导 签字</w:t>
            </w:r>
          </w:p>
        </w:tc>
        <w:tc>
          <w:tcPr>
            <w:tcW w:w="3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/>
          </w:tcPr>
          <w:p>
            <w:pPr>
              <w:pStyle w:val="20"/>
              <w:kinsoku w:val="0"/>
              <w:overflowPunct w:val="0"/>
              <w:rPr>
                <w:rFonts w:hint="default" w:ascii="Times New Roman" w:hAnsi="Times New Roman" w:eastAsia="Times New Roman" w:cs="Times New Roman"/>
                <w:color w:val="auto"/>
                <w:kern w:val="2"/>
              </w:rPr>
            </w:pPr>
          </w:p>
          <w:p>
            <w:pPr>
              <w:pStyle w:val="20"/>
              <w:kinsoku w:val="0"/>
              <w:overflowPunct w:val="0"/>
              <w:rPr>
                <w:rFonts w:hint="default" w:ascii="Times New Roman" w:hAnsi="Times New Roman" w:eastAsia="Times New Roman" w:cs="Times New Roman"/>
                <w:color w:val="auto"/>
                <w:kern w:val="2"/>
                <w:sz w:val="20"/>
              </w:rPr>
            </w:pPr>
          </w:p>
          <w:p>
            <w:pPr>
              <w:pStyle w:val="20"/>
              <w:tabs>
                <w:tab w:val="left" w:pos="649"/>
                <w:tab w:val="left" w:pos="1298"/>
              </w:tabs>
              <w:kinsoku w:val="0"/>
              <w:overflowPunct w:val="0"/>
              <w:ind w:right="1645"/>
              <w:jc w:val="right"/>
              <w:rPr>
                <w:rFonts w:hint="default" w:ascii="Times New Roman" w:hAnsi="Times New Roman" w:cs="Times New Roman"/>
                <w:color w:val="auto"/>
                <w:kern w:val="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年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ab/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月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ab/>
            </w:r>
            <w:r>
              <w:rPr>
                <w:rFonts w:hint="default" w:ascii="Times New Roman" w:hAnsi="Times New Roman" w:eastAsia="仿宋_GB2312" w:cs="Times New Roman"/>
                <w:color w:val="auto"/>
                <w:kern w:val="2"/>
              </w:rPr>
              <w:t>日</w:t>
            </w:r>
          </w:p>
        </w:tc>
      </w:tr>
    </w:tbl>
    <w:p>
      <w:pPr>
        <w:rPr>
          <w:rFonts w:hint="default" w:ascii="Times New Roman" w:hAnsi="Times New Roman" w:cs="Times New Roman"/>
          <w:color w:val="auto"/>
        </w:rPr>
      </w:pPr>
    </w:p>
    <w:sectPr>
      <w:pgSz w:w="11906" w:h="16838"/>
      <w:pgMar w:top="1134" w:right="1701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BC713A5-2605-429B-ABA3-C15142E76A3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2DEB221-9A36-419B-9B60-7BC3C404735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1B71DF8-5472-49A8-BA85-524D95DCC3D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4DD0E6A-E9A2-4BFC-B63E-D8DF3739DA0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43B4E9F-CFDA-4CCC-BB2A-140555D4DFE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90A674C-15F3-489E-A037-0E14EDC19AC6}"/>
  </w:font>
  <w:font w:name="方正小标宋简体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7" w:fontKey="{3DDE95E5-2F63-4CF1-8ED8-35DEC20157B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AF7F4207-46CD-4AA9-A3EB-D189167591FF}"/>
  </w:font>
  <w:font w:name="楷体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9" w:fontKey="{EFC3BF81-21E4-43B7-AFA4-24A50B1BA44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rPr>
                              <w:rFonts w:hint="default" w:ascii="Times New Roman" w:hAnsi="Times New Roman" w:cs="Times New Roman" w:eastAsiaTheme="minorEastAsia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ihY+ckBAACZAwAADgAAAGRycy9lMm9Eb2MueG1srVPNjtMwEL6vxDtY&#10;vlNni4S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uAmUOG5x4OefP86/Hs8P38mb&#10;LE8foMasu4B5aXjvh5w6+QGdmfWgos1f5EMwjuKeLuLKIRGRH62Wq1WFIYGx+YI47Ol5iJA+SG9J&#10;NhoacXpFVH78BGlMnVNyNedvtTHo57VxfzkQM3tY7n3sMVtp2A1T4zvfnpBPj4NvqMM9p8R8dKhr&#10;3pHZiLOxm41DiHrflSXK9SC8OyRsovSWK4ywU2GcWGE3bVdeiT/vJevpj9r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mKFj5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default" w:ascii="Times New Roman" w:hAnsi="Times New Roman" w:cs="Times New Roman" w:eastAsiaTheme="minor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Times New Roman" w:hAnsi="Times New Roman" w:cs="Times New Roman"/>
                        <w:sz w:val="24"/>
                        <w:szCs w:val="24"/>
                        <w:lang w:eastAsia="zh-CN"/>
                      </w:rPr>
                      <w:t>—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Times New Roman" w:hAnsi="Times New Roman" w:cs="Times New Roman"/>
                        <w:sz w:val="24"/>
                        <w:szCs w:val="24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12280E"/>
    <w:multiLevelType w:val="singleLevel"/>
    <w:tmpl w:val="F812280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2F8"/>
    <w:rsid w:val="002F0977"/>
    <w:rsid w:val="008002F8"/>
    <w:rsid w:val="00A87533"/>
    <w:rsid w:val="00BA5F3F"/>
    <w:rsid w:val="00BA64BC"/>
    <w:rsid w:val="00CD1C47"/>
    <w:rsid w:val="00EA199E"/>
    <w:rsid w:val="01A941FD"/>
    <w:rsid w:val="03306B18"/>
    <w:rsid w:val="038B5FA9"/>
    <w:rsid w:val="03E44BD7"/>
    <w:rsid w:val="0409116F"/>
    <w:rsid w:val="06E85F36"/>
    <w:rsid w:val="07952041"/>
    <w:rsid w:val="08227FAC"/>
    <w:rsid w:val="0A4067A1"/>
    <w:rsid w:val="0A696C10"/>
    <w:rsid w:val="0AA1041C"/>
    <w:rsid w:val="0B082D13"/>
    <w:rsid w:val="0BF02F9E"/>
    <w:rsid w:val="0C8C797B"/>
    <w:rsid w:val="0F8F231E"/>
    <w:rsid w:val="108170F2"/>
    <w:rsid w:val="10FB65B6"/>
    <w:rsid w:val="110E076B"/>
    <w:rsid w:val="11474803"/>
    <w:rsid w:val="12626622"/>
    <w:rsid w:val="148878C9"/>
    <w:rsid w:val="16B655C6"/>
    <w:rsid w:val="1889255B"/>
    <w:rsid w:val="18A31AF4"/>
    <w:rsid w:val="1A3B5CC8"/>
    <w:rsid w:val="1B35082B"/>
    <w:rsid w:val="1BE36C3E"/>
    <w:rsid w:val="1C3110CD"/>
    <w:rsid w:val="1D656194"/>
    <w:rsid w:val="1E0C1B93"/>
    <w:rsid w:val="21D80A97"/>
    <w:rsid w:val="22282EE4"/>
    <w:rsid w:val="22C75397"/>
    <w:rsid w:val="23B245B1"/>
    <w:rsid w:val="23C212FD"/>
    <w:rsid w:val="25E36D25"/>
    <w:rsid w:val="266221B4"/>
    <w:rsid w:val="26C15503"/>
    <w:rsid w:val="276F4F24"/>
    <w:rsid w:val="277835C2"/>
    <w:rsid w:val="29E41FCE"/>
    <w:rsid w:val="2BB17A30"/>
    <w:rsid w:val="2C7B426A"/>
    <w:rsid w:val="2CA462B5"/>
    <w:rsid w:val="2D48408F"/>
    <w:rsid w:val="2F2274C2"/>
    <w:rsid w:val="300511BB"/>
    <w:rsid w:val="301D5998"/>
    <w:rsid w:val="32082DBE"/>
    <w:rsid w:val="32E545D3"/>
    <w:rsid w:val="33276DB1"/>
    <w:rsid w:val="35B8311F"/>
    <w:rsid w:val="368E72D9"/>
    <w:rsid w:val="36CB57CE"/>
    <w:rsid w:val="383817DE"/>
    <w:rsid w:val="39F7006E"/>
    <w:rsid w:val="3B80172C"/>
    <w:rsid w:val="3F277CDA"/>
    <w:rsid w:val="3F940781"/>
    <w:rsid w:val="3FA05DB3"/>
    <w:rsid w:val="40F10E97"/>
    <w:rsid w:val="42223753"/>
    <w:rsid w:val="42792DE7"/>
    <w:rsid w:val="42DB3C89"/>
    <w:rsid w:val="43980B27"/>
    <w:rsid w:val="439E7F53"/>
    <w:rsid w:val="463952DE"/>
    <w:rsid w:val="4773134D"/>
    <w:rsid w:val="4A011E22"/>
    <w:rsid w:val="4A111024"/>
    <w:rsid w:val="4C89413F"/>
    <w:rsid w:val="4CCD1DCC"/>
    <w:rsid w:val="4CFC1043"/>
    <w:rsid w:val="4DD85C55"/>
    <w:rsid w:val="4E16288F"/>
    <w:rsid w:val="4EAC7547"/>
    <w:rsid w:val="4F2D6E0B"/>
    <w:rsid w:val="50A11129"/>
    <w:rsid w:val="521978E5"/>
    <w:rsid w:val="53372FDB"/>
    <w:rsid w:val="535C601D"/>
    <w:rsid w:val="53AD788C"/>
    <w:rsid w:val="544A1111"/>
    <w:rsid w:val="56291EFE"/>
    <w:rsid w:val="57E5641D"/>
    <w:rsid w:val="583729D2"/>
    <w:rsid w:val="58C66A0F"/>
    <w:rsid w:val="59F65789"/>
    <w:rsid w:val="5A092F8D"/>
    <w:rsid w:val="5A770D9F"/>
    <w:rsid w:val="5C8558EE"/>
    <w:rsid w:val="5D694B42"/>
    <w:rsid w:val="5EC337F6"/>
    <w:rsid w:val="601F3545"/>
    <w:rsid w:val="607E002C"/>
    <w:rsid w:val="60A407A6"/>
    <w:rsid w:val="66E63661"/>
    <w:rsid w:val="671155DF"/>
    <w:rsid w:val="6A6978EA"/>
    <w:rsid w:val="6A6C6DF5"/>
    <w:rsid w:val="6AA4568F"/>
    <w:rsid w:val="6AF6458F"/>
    <w:rsid w:val="6B146088"/>
    <w:rsid w:val="6BB12B1E"/>
    <w:rsid w:val="6BCB6357"/>
    <w:rsid w:val="6C8F0BC0"/>
    <w:rsid w:val="6CCC76AD"/>
    <w:rsid w:val="6D4D67ED"/>
    <w:rsid w:val="6FC53CB2"/>
    <w:rsid w:val="704166A0"/>
    <w:rsid w:val="70BB240E"/>
    <w:rsid w:val="7184053F"/>
    <w:rsid w:val="7486665A"/>
    <w:rsid w:val="75533BEA"/>
    <w:rsid w:val="75BA6D01"/>
    <w:rsid w:val="75DF6E7C"/>
    <w:rsid w:val="7663040F"/>
    <w:rsid w:val="796B0EE0"/>
    <w:rsid w:val="7AE568E8"/>
    <w:rsid w:val="7B3D3574"/>
    <w:rsid w:val="7BBE5C6C"/>
    <w:rsid w:val="7C746A11"/>
    <w:rsid w:val="7CE1761B"/>
    <w:rsid w:val="7DDA4CE1"/>
    <w:rsid w:val="7DE2563D"/>
    <w:rsid w:val="7E774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qFormat="1" w:uiPriority="99" w:semiHidden="0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qFormat="1" w:uiPriority="99" w:semiHidden="0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unhideWhenUsed/>
    <w:qFormat/>
    <w:uiPriority w:val="1"/>
    <w:pPr>
      <w:autoSpaceDE w:val="0"/>
      <w:autoSpaceDN w:val="0"/>
      <w:adjustRightInd w:val="0"/>
      <w:ind w:left="100"/>
      <w:jc w:val="left"/>
      <w:outlineLvl w:val="0"/>
    </w:pPr>
    <w:rPr>
      <w:rFonts w:hint="eastAsia" w:ascii="方正小标宋简体" w:hAnsi="方正小标宋简体" w:eastAsia="方正小标宋简体" w:cs="Times New Roman"/>
      <w:kern w:val="0"/>
      <w:sz w:val="44"/>
      <w:szCs w:val="20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Salutation"/>
    <w:basedOn w:val="1"/>
    <w:next w:val="1"/>
    <w:link w:val="17"/>
    <w:unhideWhenUsed/>
    <w:qFormat/>
    <w:uiPriority w:val="99"/>
    <w:pPr>
      <w:autoSpaceDE w:val="0"/>
      <w:autoSpaceDN w:val="0"/>
      <w:adjustRightInd w:val="0"/>
      <w:jc w:val="left"/>
    </w:pPr>
    <w:rPr>
      <w:rFonts w:ascii="Times New Roman" w:hAnsi="仿宋_GB2312" w:eastAsia="仿宋_GB2312" w:cs="Times New Roman"/>
      <w:spacing w:val="7"/>
      <w:kern w:val="0"/>
      <w:sz w:val="32"/>
      <w:szCs w:val="20"/>
    </w:rPr>
  </w:style>
  <w:style w:type="paragraph" w:styleId="4">
    <w:name w:val="Closing"/>
    <w:basedOn w:val="1"/>
    <w:link w:val="18"/>
    <w:unhideWhenUsed/>
    <w:qFormat/>
    <w:uiPriority w:val="99"/>
    <w:pPr>
      <w:autoSpaceDE w:val="0"/>
      <w:autoSpaceDN w:val="0"/>
      <w:adjustRightInd w:val="0"/>
      <w:ind w:left="100" w:leftChars="2100"/>
      <w:jc w:val="left"/>
    </w:pPr>
    <w:rPr>
      <w:rFonts w:ascii="Times New Roman" w:hAnsi="仿宋_GB2312" w:eastAsia="仿宋_GB2312" w:cs="Times New Roman"/>
      <w:spacing w:val="7"/>
      <w:kern w:val="0"/>
      <w:sz w:val="32"/>
      <w:szCs w:val="20"/>
    </w:rPr>
  </w:style>
  <w:style w:type="paragraph" w:styleId="5">
    <w:name w:val="Body Text"/>
    <w:basedOn w:val="1"/>
    <w:link w:val="15"/>
    <w:unhideWhenUsed/>
    <w:qFormat/>
    <w:uiPriority w:val="1"/>
    <w:pPr>
      <w:autoSpaceDE w:val="0"/>
      <w:autoSpaceDN w:val="0"/>
      <w:adjustRightInd w:val="0"/>
      <w:ind w:left="107"/>
      <w:jc w:val="left"/>
    </w:pPr>
    <w:rPr>
      <w:rFonts w:hint="eastAsia" w:ascii="仿宋_GB2312" w:hAnsi="仿宋_GB2312" w:eastAsia="仿宋_GB2312" w:cs="Times New Roman"/>
      <w:kern w:val="0"/>
      <w:sz w:val="32"/>
      <w:szCs w:val="20"/>
    </w:rPr>
  </w:style>
  <w:style w:type="paragraph" w:styleId="6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3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3">
    <w:name w:val="页眉 Char"/>
    <w:basedOn w:val="11"/>
    <w:link w:val="8"/>
    <w:semiHidden/>
    <w:qFormat/>
    <w:uiPriority w:val="99"/>
    <w:rPr>
      <w:sz w:val="18"/>
      <w:szCs w:val="18"/>
    </w:rPr>
  </w:style>
  <w:style w:type="character" w:customStyle="1" w:styleId="14">
    <w:name w:val="页脚 Char"/>
    <w:basedOn w:val="11"/>
    <w:link w:val="7"/>
    <w:qFormat/>
    <w:uiPriority w:val="99"/>
    <w:rPr>
      <w:sz w:val="18"/>
      <w:szCs w:val="18"/>
    </w:rPr>
  </w:style>
  <w:style w:type="character" w:customStyle="1" w:styleId="15">
    <w:name w:val="正文文本 Char"/>
    <w:basedOn w:val="11"/>
    <w:link w:val="5"/>
    <w:qFormat/>
    <w:uiPriority w:val="1"/>
    <w:rPr>
      <w:rFonts w:ascii="仿宋_GB2312" w:hAnsi="仿宋_GB2312" w:eastAsia="仿宋_GB2312" w:cs="Times New Roman"/>
      <w:kern w:val="0"/>
      <w:sz w:val="32"/>
      <w:szCs w:val="20"/>
    </w:rPr>
  </w:style>
  <w:style w:type="character" w:customStyle="1" w:styleId="16">
    <w:name w:val="标题 1 Char"/>
    <w:basedOn w:val="11"/>
    <w:link w:val="2"/>
    <w:qFormat/>
    <w:uiPriority w:val="1"/>
    <w:rPr>
      <w:rFonts w:ascii="方正小标宋简体" w:hAnsi="方正小标宋简体" w:eastAsia="方正小标宋简体" w:cs="Times New Roman"/>
      <w:kern w:val="0"/>
      <w:sz w:val="44"/>
      <w:szCs w:val="20"/>
    </w:rPr>
  </w:style>
  <w:style w:type="character" w:customStyle="1" w:styleId="17">
    <w:name w:val="称呼 Char"/>
    <w:basedOn w:val="11"/>
    <w:link w:val="3"/>
    <w:qFormat/>
    <w:uiPriority w:val="99"/>
    <w:rPr>
      <w:rFonts w:ascii="Times New Roman" w:hAnsi="仿宋_GB2312" w:eastAsia="仿宋_GB2312" w:cs="Times New Roman"/>
      <w:spacing w:val="7"/>
      <w:kern w:val="0"/>
      <w:sz w:val="32"/>
      <w:szCs w:val="20"/>
    </w:rPr>
  </w:style>
  <w:style w:type="character" w:customStyle="1" w:styleId="18">
    <w:name w:val="结束语 Char"/>
    <w:basedOn w:val="11"/>
    <w:link w:val="4"/>
    <w:qFormat/>
    <w:uiPriority w:val="99"/>
    <w:rPr>
      <w:rFonts w:ascii="Times New Roman" w:hAnsi="仿宋_GB2312" w:eastAsia="仿宋_GB2312" w:cs="Times New Roman"/>
      <w:spacing w:val="7"/>
      <w:kern w:val="0"/>
      <w:sz w:val="32"/>
      <w:szCs w:val="20"/>
    </w:rPr>
  </w:style>
  <w:style w:type="character" w:customStyle="1" w:styleId="19">
    <w:name w:val="批注框文本 Char"/>
    <w:basedOn w:val="11"/>
    <w:link w:val="6"/>
    <w:semiHidden/>
    <w:qFormat/>
    <w:uiPriority w:val="99"/>
    <w:rPr>
      <w:sz w:val="18"/>
      <w:szCs w:val="18"/>
    </w:rPr>
  </w:style>
  <w:style w:type="paragraph" w:customStyle="1" w:styleId="20">
    <w:name w:val="Table Paragraph"/>
    <w:basedOn w:val="1"/>
    <w:unhideWhenUsed/>
    <w:qFormat/>
    <w:uiPriority w:val="1"/>
    <w:pPr>
      <w:autoSpaceDE w:val="0"/>
      <w:autoSpaceDN w:val="0"/>
      <w:adjustRightInd w:val="0"/>
      <w:jc w:val="left"/>
    </w:pPr>
    <w:rPr>
      <w:rFonts w:ascii="Times New Roman" w:hAnsi="Times New Roman" w:eastAsia="宋体" w:cs="Times New Roman"/>
      <w:kern w:val="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25</Pages>
  <Words>1275</Words>
  <Characters>7274</Characters>
  <Lines>60</Lines>
  <Paragraphs>17</Paragraphs>
  <TotalTime>8</TotalTime>
  <ScaleCrop>false</ScaleCrop>
  <LinksUpToDate>false</LinksUpToDate>
  <CharactersWithSpaces>8532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2021-06-23T03:01:00Z</dcterms:created>
  <dc:creator>admin</dc:creator>
  <cp:lastModifiedBy>manli</cp:lastModifiedBy>
  <cp:lastPrinted>2021-06-30T02:37:00Z</cp:lastPrinted>
  <dcterms:modified xsi:type="dcterms:W3CDTF">2021-06-30T07:32:55Z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6A3352C67B8849B2B2A7F60D77E9A328</vt:lpwstr>
  </property>
</Properties>
</file>