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600" w:lineRule="exact"/>
        <w:ind w:left="0" w:right="0"/>
        <w:jc w:val="center"/>
        <w:rPr>
          <w:rFonts w:hint="eastAsia" w:ascii="Times New Roman" w:hAnsi="Times New Roman" w:eastAsia="方正小标宋简体" w:cs="Times New Roman"/>
          <w:color w:val="auto"/>
          <w:spacing w:val="10"/>
          <w:sz w:val="44"/>
          <w:szCs w:val="44"/>
          <w:lang w:bidi="ar-SA"/>
        </w:rPr>
      </w:pPr>
      <w:r>
        <w:rPr>
          <w:rFonts w:hint="eastAsia" w:ascii="Times New Roman" w:hAnsi="Times New Roman" w:eastAsia="方正小标宋简体" w:cs="Times New Roman"/>
          <w:color w:val="auto"/>
          <w:spacing w:val="10"/>
          <w:sz w:val="44"/>
          <w:szCs w:val="44"/>
          <w:lang w:bidi="ar-SA"/>
        </w:rPr>
        <w:t>泰安市泰山区发展和改革局</w:t>
      </w:r>
    </w:p>
    <w:p>
      <w:pPr>
        <w:pStyle w:val="4"/>
        <w:spacing w:before="0" w:beforeAutospacing="0" w:after="0" w:afterAutospacing="0" w:line="600" w:lineRule="exact"/>
        <w:ind w:left="0" w:right="0"/>
        <w:jc w:val="center"/>
        <w:rPr>
          <w:rFonts w:hint="eastAsia" w:ascii="Times New Roman" w:hAnsi="Times New Roman" w:eastAsia="方正小标宋简体" w:cs="Times New Roman"/>
          <w:color w:val="auto"/>
          <w:spacing w:val="10"/>
          <w:sz w:val="44"/>
          <w:szCs w:val="44"/>
          <w:lang w:bidi="ar-SA"/>
        </w:rPr>
      </w:pPr>
      <w:bookmarkStart w:id="0" w:name="_GoBack"/>
      <w:r>
        <w:rPr>
          <w:rFonts w:hint="eastAsia" w:ascii="Times New Roman" w:hAnsi="Times New Roman" w:eastAsia="方正小标宋简体" w:cs="Times New Roman"/>
          <w:color w:val="auto"/>
          <w:spacing w:val="10"/>
          <w:sz w:val="44"/>
          <w:szCs w:val="44"/>
          <w:lang w:bidi="ar-SA"/>
        </w:rPr>
        <w:t>2021年政府信息公开工作年度报告</w:t>
      </w:r>
    </w:p>
    <w:bookmarkEnd w:id="0"/>
    <w:p>
      <w:pPr>
        <w:pStyle w:val="4"/>
        <w:spacing w:before="0" w:beforeAutospacing="0" w:after="0" w:afterAutospacing="0" w:line="600" w:lineRule="exact"/>
        <w:ind w:left="0" w:right="0"/>
        <w:jc w:val="center"/>
        <w:rPr>
          <w:rFonts w:hint="eastAsia" w:ascii="Times New Roman" w:hAnsi="Times New Roman" w:eastAsia="方正小标宋简体" w:cs="Times New Roman"/>
          <w:color w:val="auto"/>
          <w:spacing w:val="10"/>
          <w:sz w:val="44"/>
          <w:szCs w:val="44"/>
          <w:lang w:bidi="ar-SA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jc w:val="both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根据《中华人民共和国政府信息公开条例》，特向社会公布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2021年度本机关政府信息公开工作年度报告。全文包括：年度报告应当包括总体情况；行政机关主动公开政府信息的情况；行政机关收到和处理政府信息公开申请的情况；因政府信息公开工作被申请行政复议、提起行政诉讼的情况；政府信息公开工作存在的主要问题及改进情况；其他需要报告的事项。报告中所列数据的统计期限自2021年1月1日起至2021年12月31日止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</w:rPr>
        <w:t>一、总体情况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2021年，泰山区发改局贯彻执行《中华人民共和国政府信息公开条例》，把深入推行政府信息公开作为一项重要工作，扎实高效推进，确保了全局政府信息公开工作依法、及时、准确、有序开展，为社会提供了方便、快捷的信息公开服务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7"/>
          <w:rFonts w:hint="eastAsia" w:ascii="楷体" w:hAnsi="楷体" w:eastAsia="楷体" w:cs="楷体"/>
          <w:b w:val="0"/>
          <w:bCs/>
          <w:i w:val="0"/>
          <w:iCs w:val="0"/>
          <w:caps w:val="0"/>
          <w:color w:val="000000"/>
          <w:spacing w:val="0"/>
          <w:sz w:val="32"/>
          <w:szCs w:val="32"/>
        </w:rPr>
        <w:t>1.主动公开。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泰山区发改局在区政府网站主动公开各类信息103条，其中泰山区优化营商环境专题13条，机关简介3条，规划信息3条，财政预决算2条，收费项目22条，行政权力运行公开37条，应急管理2条，其他法定信息18条，重点领域信息公开3条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7"/>
          <w:rFonts w:hint="eastAsia" w:ascii="楷体" w:hAnsi="楷体" w:eastAsia="楷体" w:cs="楷体"/>
          <w:b w:val="0"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2.依申请公开。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2021年，泰山区发改局收到政府信息公开申请6条，受理依申请公开信息6条。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5"/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7"/>
          <w:rFonts w:hint="eastAsia" w:ascii="楷体" w:hAnsi="楷体" w:eastAsia="楷体" w:cs="楷体"/>
          <w:b w:val="0"/>
          <w:bCs/>
          <w:i w:val="0"/>
          <w:iCs w:val="0"/>
          <w:caps w:val="0"/>
          <w:color w:val="000000"/>
          <w:spacing w:val="0"/>
          <w:sz w:val="32"/>
          <w:szCs w:val="32"/>
        </w:rPr>
        <w:t>3.政府信息管理。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经区发改局党组研究，成立了由局长任组长、分管局长任副组长、各科室负责人为成员的局政务公开领导小组，负责推进、指导、协调、监督全局政府信息公开和政务公开工作，承办区发改局政府信息主动公开工作，受理向区发改局提出的政府信息公开申请。为深入贯彻落实上级关于推进政务公开工作的相关精神要求，落实区委、区政府有关决策部署，依法行政，优化服务，切实保障人民群众知情权、监督权，推进我局政务公开工作，结合工作实际，制定了《泰安市泰山区发展和改革局2021年度政务公开工作实施方案》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7"/>
          <w:rFonts w:hint="eastAsia" w:ascii="楷体" w:hAnsi="楷体" w:eastAsia="楷体" w:cs="楷体"/>
          <w:b w:val="0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4.政府信息公开平台建设。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2021年，区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lang w:val="en-US" w:eastAsia="zh-CN" w:bidi="ar-SA"/>
        </w:rPr>
        <w:t>发改局严格按照上级要求，安排专人通过泰山区人民政府网站发布政府信息，及时、准确更新内容，确保政府信息公开工作依法有序开展。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7"/>
          <w:rFonts w:hint="eastAsia" w:ascii="楷体" w:hAnsi="楷体" w:eastAsia="楷体" w:cs="楷体"/>
          <w:b w:val="0"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5</w:t>
      </w:r>
      <w:r>
        <w:rPr>
          <w:rStyle w:val="7"/>
          <w:rFonts w:hint="eastAsia" w:ascii="楷体" w:hAnsi="楷体" w:eastAsia="楷体" w:cs="楷体"/>
          <w:b w:val="0"/>
          <w:bCs/>
          <w:i w:val="0"/>
          <w:iCs w:val="0"/>
          <w:caps w:val="0"/>
          <w:color w:val="000000"/>
          <w:spacing w:val="0"/>
          <w:sz w:val="32"/>
          <w:szCs w:val="32"/>
        </w:rPr>
        <w:t>.监督保障。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为深入贯彻落实上级关于推进政务公开工作的相关精神要求，落实区委、区政府有关决策部署，依法行政，优化服务，切实保障人民群众知情权、监督权，推进我局政务公开工作，结合工作实际，制定了《泰安市泰山区发展和改革局2021年度政务公开工作实施方案》。方案中明确</w:t>
      </w:r>
      <w:r>
        <w:rPr>
          <w:rFonts w:ascii="Calibri" w:hAnsi="Calibri" w:eastAsia="仿宋_GB2312" w:cs="Calibri"/>
          <w:i w:val="0"/>
          <w:iCs w:val="0"/>
          <w:caps w:val="0"/>
          <w:color w:val="000000"/>
          <w:spacing w:val="0"/>
          <w:sz w:val="32"/>
          <w:szCs w:val="32"/>
        </w:rPr>
        <w:t> 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：（一）加强组织领导。成立局政务公开领导小组，负责推进、指导、协调、监督全局政府信息公开和政务公开工作，承办区发改局政府信息主动公开工作，受理向区发改局提出的政府信息公开申请，进一步增强工作机构组织协调职能。（二）加强业务培训。制定业务人员培训计划，对全局政务公开工作人员进行培训，提高政务公开工作人员准确把握政策精神的能力。（三）加强督查考核。加强对各科室推进政务公开工作进行检查，督促抓好落实，明确工作职责，严格责任追究，对政务公开工作不称职的人员要进行批评教育，限期整改。对政务公开方面的各类投诉举报案件，要高度重视，认真调查处理，确保各项制度得到落实，促进政务公开工作深入开展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</w:rPr>
        <w:t>二、主动公开政府信息情况</w:t>
      </w:r>
    </w:p>
    <w:tbl>
      <w:tblPr>
        <w:tblW w:w="88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05"/>
        <w:gridCol w:w="2205"/>
        <w:gridCol w:w="2205"/>
        <w:gridCol w:w="22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8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信息内容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本年制发件数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本年废止件数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规章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   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　     0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     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行政规范性文件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</w:t>
            </w: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    0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　     0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     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82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信息内容</w:t>
            </w:r>
          </w:p>
        </w:tc>
        <w:tc>
          <w:tcPr>
            <w:tcW w:w="661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行政许可</w:t>
            </w:r>
          </w:p>
        </w:tc>
        <w:tc>
          <w:tcPr>
            <w:tcW w:w="661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                          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82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信息内容</w:t>
            </w:r>
          </w:p>
        </w:tc>
        <w:tc>
          <w:tcPr>
            <w:tcW w:w="661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行政处罚</w:t>
            </w:r>
          </w:p>
        </w:tc>
        <w:tc>
          <w:tcPr>
            <w:tcW w:w="661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                          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行政强制</w:t>
            </w:r>
          </w:p>
        </w:tc>
        <w:tc>
          <w:tcPr>
            <w:tcW w:w="661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                          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82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信息内容</w:t>
            </w:r>
          </w:p>
        </w:tc>
        <w:tc>
          <w:tcPr>
            <w:tcW w:w="661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行政事业性收费</w:t>
            </w:r>
          </w:p>
        </w:tc>
        <w:tc>
          <w:tcPr>
            <w:tcW w:w="661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                            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</w:rPr>
        <w:t>三、收到和处理政府信息公开申请情况</w:t>
      </w:r>
    </w:p>
    <w:tbl>
      <w:tblPr>
        <w:tblW w:w="991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0"/>
        <w:gridCol w:w="1657"/>
        <w:gridCol w:w="2881"/>
        <w:gridCol w:w="807"/>
        <w:gridCol w:w="563"/>
        <w:gridCol w:w="563"/>
        <w:gridCol w:w="721"/>
        <w:gridCol w:w="692"/>
        <w:gridCol w:w="564"/>
        <w:gridCol w:w="83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5100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楷体_GB2312" w:eastAsia="楷体_GB2312" w:cs="楷体_GB2312"/>
                <w:sz w:val="21"/>
                <w:szCs w:val="21"/>
                <w:bdr w:val="none" w:color="auto" w:sz="0" w:space="0"/>
              </w:rPr>
              <w:t>（本列数据的勾稽关系为：第一项加第二项之和，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eastAsia="楷体_GB2312" w:cs="楷体_GB2312"/>
                <w:sz w:val="21"/>
                <w:szCs w:val="21"/>
                <w:bdr w:val="none" w:color="auto" w:sz="0" w:space="0"/>
              </w:rPr>
              <w:t>等于第三项加第四项之和）</w:t>
            </w:r>
          </w:p>
        </w:tc>
        <w:tc>
          <w:tcPr>
            <w:tcW w:w="481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510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自然人</w:t>
            </w:r>
          </w:p>
        </w:tc>
        <w:tc>
          <w:tcPr>
            <w:tcW w:w="313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法人或其他组织</w:t>
            </w:r>
          </w:p>
        </w:tc>
        <w:tc>
          <w:tcPr>
            <w:tcW w:w="85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510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商业企业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科研机构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社会公益组织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法律服务机构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其他</w:t>
            </w:r>
          </w:p>
        </w:tc>
        <w:tc>
          <w:tcPr>
            <w:tcW w:w="85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  <w:jc w:val="center"/>
        </w:trPr>
        <w:tc>
          <w:tcPr>
            <w:tcW w:w="51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  <w:jc w:val="center"/>
        </w:trPr>
        <w:tc>
          <w:tcPr>
            <w:tcW w:w="51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三、本年度办理结果</w:t>
            </w:r>
          </w:p>
        </w:tc>
        <w:tc>
          <w:tcPr>
            <w:tcW w:w="46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（一）予以公开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4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（三）不予公开</w:t>
            </w: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1.属于国家秘密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4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2.其他法律行政法规禁止公开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4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3.危及“三安全一稳定”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4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4.保护第三方合法权益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4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5.属于三类内部事务信息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4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6.属于四类过程性信息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4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7.属于行政执法案卷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4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8.属于行政查询事项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4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（四）无法提供</w:t>
            </w: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1.本机关不掌握相关政府信息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4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2.没有现成信息需要另行制作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4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3.补正后申请内容仍不明确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4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（五）不予处理</w:t>
            </w: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1.信访举报投诉类申请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4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2.重复申请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4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3.要求提供公开出版物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4.无正当理由大量反复申请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5.要求行政机关确认或重新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210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出具已获取信息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（六）其他处理</w:t>
            </w: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1.申请人无正当理由逾期不补正、行政机关不再处理其政府信息公开申请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2.申请人逾期未按收费通知要求缴纳费用、行政机关不再处理其政府信息公开申请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3.其他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（七）总计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19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19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四、结转下年度继续办理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</w:rPr>
        <w:t>四、政府信息公开行政复议、行政诉讼情况</w:t>
      </w:r>
    </w:p>
    <w:tbl>
      <w:tblPr>
        <w:tblW w:w="907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0"/>
        <w:gridCol w:w="600"/>
        <w:gridCol w:w="600"/>
        <w:gridCol w:w="600"/>
        <w:gridCol w:w="675"/>
        <w:gridCol w:w="555"/>
        <w:gridCol w:w="600"/>
        <w:gridCol w:w="600"/>
        <w:gridCol w:w="600"/>
        <w:gridCol w:w="615"/>
        <w:gridCol w:w="600"/>
        <w:gridCol w:w="600"/>
        <w:gridCol w:w="600"/>
        <w:gridCol w:w="600"/>
        <w:gridCol w:w="63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0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行政复议</w:t>
            </w:r>
          </w:p>
        </w:tc>
        <w:tc>
          <w:tcPr>
            <w:tcW w:w="6000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0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结果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维持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其他结果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尚未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审结</w:t>
            </w:r>
          </w:p>
        </w:tc>
        <w:tc>
          <w:tcPr>
            <w:tcW w:w="66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总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未经复议直接起诉</w:t>
            </w:r>
          </w:p>
        </w:tc>
        <w:tc>
          <w:tcPr>
            <w:tcW w:w="303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结果纠正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其他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结果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尚未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审结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总计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结果维持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结果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纠正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其他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结果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尚未审结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</w:rPr>
        <w:t>五、存在的主要问题及改进情况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2021年，我局在加强对信息公开工作的领导、及时发布教育信息、确保群众知情权、回应群众关切等方面取得了一些成绩，但与群众的需求还存在一定差距。存在的问题主要为：一是主动公开意识还需进一步增强，有些公开事项是上级要求公开的，还不能做到应公开的事项全部主动公开；二是在时效性方面都存在较大提升空间，有的公开内容许多应事前公开的内容变成了事后公开；三是信息公开内容还不能完全满足社会公众的需求。针对上述问题，在2022年信息公开工作中，我局将严格按照区政府要求，继续完善主动公开和依申请公开制度，加强相关培训和学习，切实增强工作人员的服务意识，提高业务能力。同时，进一步丰富政府信息公开内容，不断健全动态性信息的及时发布机制，确保信息公开全面、准确、及时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</w:rPr>
        <w:t>六、其他需要报告的事项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1.依据《政府信息公开信息处理费管理办法》收取信息处理费的情况。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年区发改局无收取信息处理费的事项。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2.本行政机关落实上级年度政务公开工作要点情况。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区发改局积极落实区政府办政府公开工作相关要求，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安排专人进行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信息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更新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根据各科室职责划分，责任具体到科室，认真抓好落实。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3.本行政机关人大代表建议和政协提案办理结果公开情况。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我局对收到的建议、提案认真清点、审阅、登记，对职权范围或承办单位需调整、增减的，及时向区政府督查室反馈。同时，对承办的建议、提案明确责任科室、分管领导、办理质量、时限要求，安排办公室牵头抓总，确保办理工作及时有效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4.本行政机关年度政务公开工作创新情况。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2021年，我局不断提升政府信息公开工作水平。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结合工作实际，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制定了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《泰安市泰山区发展和改革局2021年度政务公开工作实施方案》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，通过加强组织领导、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人员培训、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督查考核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提升了政务公开水平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，着力推进政务信息公开工作提质增效。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3Mjc5NmFmOWNiZWRiMDE2Y2YyMzFkMmVmZGUzMzEifQ=="/>
  </w:docVars>
  <w:rsids>
    <w:rsidRoot w:val="68C52046"/>
    <w:rsid w:val="68C5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2844</Words>
  <Characters>2923</Characters>
  <Lines>0</Lines>
  <Paragraphs>0</Paragraphs>
  <TotalTime>2</TotalTime>
  <ScaleCrop>false</ScaleCrop>
  <LinksUpToDate>false</LinksUpToDate>
  <CharactersWithSpaces>3085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2023-02-15T02:50:00Z</dcterms:created>
  <dc:creator>1</dc:creator>
  <cp:lastModifiedBy>1</cp:lastModifiedBy>
  <cp:lastPrinted>2023-02-15T03:52:16Z</cp:lastPrinted>
  <dcterms:modified xsi:type="dcterms:W3CDTF">2023-02-15T03:52:50Z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F0B5ADF9D65645CDAC80DBCE78246941</vt:lpwstr>
  </property>
</Properties>
</file>