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3EDD"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泰安市泰山区审计局</w:t>
      </w:r>
    </w:p>
    <w:p w14:paraId="67BEB0DA"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年政府信息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公开工作年度报告</w:t>
      </w:r>
    </w:p>
    <w:p w14:paraId="5E1ECF93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微软雅黑"/>
          <w:sz w:val="44"/>
          <w:szCs w:val="44"/>
        </w:rPr>
      </w:pPr>
    </w:p>
    <w:p w14:paraId="5FE81C6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 w14:paraId="499DAC8D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一、总体情况</w:t>
      </w:r>
    </w:p>
    <w:p w14:paraId="0CCFEF7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，泰山区审计局坚持以习近平新时代中国特色社会主义思想为指导，深入贯彻党的二十大和二十届二中、三中全会精神，认真落实上级审计机关工作部署，紧紧围绕区委区政府工作部署，锚定“当标杆、作表率，打造首善之区”目标，认真履行审计监督职能，深化政务公开力度，探索创新公开形式，全面提升政务公开工作的深度和广度。区审计局先后组织学习《中华人民共和国政府信息公开条例》《中华人民共和国保守国家秘密法》等法律法规，以公开促落实，以公开促规范，以公开促业务，认真做好信息收集与发布工作，依法履行审计监督职责。</w:t>
      </w:r>
    </w:p>
    <w:p w14:paraId="1D771A3D">
      <w:pPr>
        <w:numPr>
          <w:ilvl w:val="0"/>
          <w:numId w:val="1"/>
        </w:numPr>
        <w:ind w:firstLine="643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b/>
          <w:bCs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区审计局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主要负责人亲自抓、相关负责人直接抓、科室负责人具体抓，</w:t>
      </w:r>
      <w:r>
        <w:rPr>
          <w:rFonts w:ascii="仿宋_GB2312" w:eastAsia="仿宋_GB2312"/>
          <w:sz w:val="32"/>
          <w:szCs w:val="32"/>
          <w:lang w:val="en"/>
        </w:rPr>
        <w:t>明确专人具体组织落实</w:t>
      </w:r>
      <w:r>
        <w:rPr>
          <w:rFonts w:hint="eastAsia" w:ascii="仿宋_GB2312" w:eastAsia="仿宋_GB2312"/>
          <w:sz w:val="32"/>
          <w:szCs w:val="32"/>
        </w:rPr>
        <w:t>政务</w:t>
      </w:r>
      <w:r>
        <w:rPr>
          <w:rFonts w:ascii="仿宋_GB2312" w:eastAsia="仿宋_GB2312"/>
          <w:sz w:val="32"/>
          <w:szCs w:val="32"/>
          <w:lang w:val="en"/>
        </w:rPr>
        <w:t>信息公开的日常工作，明确公开职责，定期专题研究信息公开工作，积极推进信息公开工作</w:t>
      </w:r>
      <w:r>
        <w:rPr>
          <w:rFonts w:hint="eastAsia" w:ascii="仿宋_GB2312" w:eastAsia="仿宋_GB2312"/>
          <w:sz w:val="32"/>
          <w:szCs w:val="32"/>
          <w:lang w:val="en"/>
        </w:rPr>
        <w:t>。</w:t>
      </w:r>
      <w:r>
        <w:rPr>
          <w:rFonts w:ascii="仿宋_GB2312" w:eastAsia="仿宋_GB2312"/>
          <w:sz w:val="32"/>
          <w:szCs w:val="32"/>
          <w:lang w:val="en"/>
        </w:rPr>
        <w:t>全年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  <w:lang w:val="en"/>
        </w:rPr>
        <w:t>泰山区政府网站共主动公开政府信息15条</w:t>
      </w:r>
      <w:r>
        <w:rPr>
          <w:rFonts w:hint="eastAsia" w:ascii="仿宋_GB2312" w:eastAsia="仿宋_GB2312"/>
          <w:sz w:val="32"/>
          <w:szCs w:val="32"/>
          <w:lang w:val="en"/>
        </w:rPr>
        <w:t>，</w:t>
      </w:r>
      <w:r>
        <w:rPr>
          <w:rFonts w:hint="eastAsia" w:ascii="仿宋_GB2312" w:eastAsia="仿宋_GB2312"/>
          <w:sz w:val="32"/>
          <w:szCs w:val="32"/>
        </w:rPr>
        <w:t>涉及局</w:t>
      </w:r>
      <w:r>
        <w:rPr>
          <w:rFonts w:ascii="仿宋_GB2312" w:eastAsia="仿宋_GB2312"/>
          <w:sz w:val="32"/>
          <w:szCs w:val="32"/>
          <w:lang w:val="en"/>
        </w:rPr>
        <w:t>机构设置、</w:t>
      </w:r>
      <w:r>
        <w:rPr>
          <w:rFonts w:hint="eastAsia" w:ascii="仿宋_GB2312" w:eastAsia="仿宋_GB2312"/>
          <w:sz w:val="32"/>
          <w:szCs w:val="32"/>
        </w:rPr>
        <w:t>领导干部变动、</w:t>
      </w:r>
      <w:r>
        <w:rPr>
          <w:rFonts w:ascii="仿宋_GB2312" w:eastAsia="仿宋_GB2312"/>
          <w:sz w:val="32"/>
          <w:szCs w:val="32"/>
          <w:lang w:val="en"/>
        </w:rPr>
        <w:t>财政信息</w:t>
      </w:r>
      <w:r>
        <w:rPr>
          <w:rFonts w:hint="eastAsia" w:ascii="仿宋_GB2312" w:eastAsia="仿宋_GB2312"/>
          <w:sz w:val="32"/>
          <w:szCs w:val="32"/>
          <w:lang w:val="en"/>
        </w:rPr>
        <w:t>、审计信息</w:t>
      </w:r>
      <w:r>
        <w:rPr>
          <w:rFonts w:ascii="仿宋_GB2312" w:eastAsia="仿宋_GB2312"/>
          <w:sz w:val="32"/>
          <w:szCs w:val="32"/>
          <w:lang w:val="en"/>
        </w:rPr>
        <w:t>及政府信息公开指南等</w:t>
      </w:r>
      <w:r>
        <w:rPr>
          <w:rFonts w:hint="eastAsia" w:ascii="仿宋_GB2312" w:eastAsia="仿宋_GB2312"/>
          <w:sz w:val="32"/>
          <w:szCs w:val="32"/>
          <w:lang w:val="en"/>
        </w:rPr>
        <w:t>。</w:t>
      </w:r>
    </w:p>
    <w:p w14:paraId="42A12F08">
      <w:pPr>
        <w:ind w:firstLine="643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  <w:lang w:val="en"/>
        </w:rPr>
        <w:t>年，区审计局收到0条政府信息公开申请。</w:t>
      </w:r>
    </w:p>
    <w:p w14:paraId="75EBA396">
      <w:pPr>
        <w:ind w:firstLine="643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加强组织领导，建立健全制度，牢牢把握正确的政治方向，不断增强责任意识。加强互联网管理，用管防并举，严格执行本单位政务公开制度。严格执行信息发布“三级审核”机制，完善公开形式，及时更新信息，进一步加强</w:t>
      </w:r>
      <w:r>
        <w:rPr>
          <w:rFonts w:ascii="仿宋_GB2312" w:eastAsia="仿宋_GB2312"/>
          <w:sz w:val="32"/>
          <w:szCs w:val="32"/>
          <w:lang w:val="en"/>
        </w:rPr>
        <w:t>业务人员培训，</w:t>
      </w:r>
      <w:r>
        <w:rPr>
          <w:rFonts w:hint="eastAsia" w:ascii="仿宋_GB2312" w:eastAsia="仿宋_GB2312"/>
          <w:sz w:val="32"/>
          <w:szCs w:val="32"/>
        </w:rPr>
        <w:t>做好政务公开工作，大力推进重点领域信息公开</w:t>
      </w:r>
      <w:r>
        <w:rPr>
          <w:rFonts w:hint="eastAsia" w:ascii="仿宋_GB2312" w:eastAsia="仿宋_GB2312"/>
          <w:sz w:val="32"/>
          <w:szCs w:val="32"/>
          <w:lang w:val="en"/>
        </w:rPr>
        <w:t>。</w:t>
      </w:r>
    </w:p>
    <w:p w14:paraId="09F475F6">
      <w:pPr>
        <w:ind w:firstLine="643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  <w:lang w:val="en"/>
        </w:rPr>
        <w:t>以</w:t>
      </w:r>
      <w:r>
        <w:rPr>
          <w:rFonts w:hint="eastAsia" w:ascii="仿宋_GB2312" w:eastAsia="仿宋_GB2312"/>
          <w:sz w:val="32"/>
          <w:szCs w:val="32"/>
          <w:lang w:val="en"/>
        </w:rPr>
        <w:t>“</w:t>
      </w:r>
      <w:r>
        <w:rPr>
          <w:rFonts w:ascii="仿宋_GB2312" w:eastAsia="仿宋_GB2312"/>
          <w:sz w:val="32"/>
          <w:szCs w:val="32"/>
          <w:lang w:val="en"/>
        </w:rPr>
        <w:t>泰山区人民政府门户网站—政府信息公开专栏</w:t>
      </w:r>
      <w:r>
        <w:rPr>
          <w:rFonts w:hint="eastAsia" w:ascii="仿宋_GB2312" w:eastAsia="仿宋_GB2312"/>
          <w:sz w:val="32"/>
          <w:szCs w:val="32"/>
          <w:lang w:val="en"/>
        </w:rPr>
        <w:t>”</w:t>
      </w:r>
      <w:r>
        <w:rPr>
          <w:rFonts w:ascii="仿宋_GB2312" w:eastAsia="仿宋_GB2312"/>
          <w:sz w:val="32"/>
          <w:szCs w:val="32"/>
          <w:lang w:val="en"/>
        </w:rPr>
        <w:t>等网站为主要载体，依法有序开展政府信息公开工作，根据工作需要适时采取新闻发布会、相关会议以及广播、电视、报刊等方式公开。</w:t>
      </w:r>
    </w:p>
    <w:p w14:paraId="4950ABA1">
      <w:pPr>
        <w:ind w:firstLine="643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区审计局高度重视政务信息公开工作，将其</w:t>
      </w:r>
      <w:r>
        <w:rPr>
          <w:rFonts w:ascii="仿宋_GB2312" w:eastAsia="仿宋_GB2312"/>
          <w:sz w:val="32"/>
          <w:szCs w:val="32"/>
          <w:lang w:val="en"/>
        </w:rPr>
        <w:t>列入重要议事日程，并纳入工作目标管理考核内容。强化监督检查工作，实行定期检查与不定期</w:t>
      </w:r>
      <w:r>
        <w:rPr>
          <w:rFonts w:hint="eastAsia" w:ascii="仿宋_GB2312" w:eastAsia="仿宋_GB2312"/>
          <w:sz w:val="32"/>
          <w:szCs w:val="32"/>
        </w:rPr>
        <w:t>抽查</w:t>
      </w:r>
      <w:r>
        <w:rPr>
          <w:rFonts w:ascii="仿宋_GB2312" w:eastAsia="仿宋_GB2312"/>
          <w:sz w:val="32"/>
          <w:szCs w:val="32"/>
          <w:lang w:val="en"/>
        </w:rPr>
        <w:t>相结合</w:t>
      </w:r>
      <w:r>
        <w:rPr>
          <w:rFonts w:hint="eastAsia" w:ascii="仿宋_GB2312" w:eastAsia="仿宋_GB2312"/>
          <w:sz w:val="32"/>
          <w:szCs w:val="32"/>
          <w:lang w:val="en"/>
        </w:rPr>
        <w:t>。</w:t>
      </w:r>
      <w:r>
        <w:rPr>
          <w:rFonts w:hint="eastAsia" w:ascii="仿宋_GB2312" w:eastAsia="仿宋_GB2312"/>
          <w:sz w:val="32"/>
          <w:szCs w:val="32"/>
        </w:rPr>
        <w:t>安排业务熟练的专人负责，及时发现</w:t>
      </w:r>
      <w:r>
        <w:rPr>
          <w:rFonts w:ascii="仿宋_GB2312" w:eastAsia="仿宋_GB2312"/>
          <w:sz w:val="32"/>
          <w:szCs w:val="32"/>
          <w:lang w:val="en"/>
        </w:rPr>
        <w:t>公开过程中存在的突出问题，</w:t>
      </w:r>
      <w:r>
        <w:rPr>
          <w:rFonts w:hint="eastAsia" w:ascii="仿宋_GB2312" w:eastAsia="仿宋_GB2312"/>
          <w:sz w:val="32"/>
          <w:szCs w:val="32"/>
        </w:rPr>
        <w:t>保证</w:t>
      </w:r>
      <w:r>
        <w:rPr>
          <w:rFonts w:ascii="仿宋_GB2312" w:eastAsia="仿宋_GB2312"/>
          <w:sz w:val="32"/>
          <w:szCs w:val="32"/>
          <w:lang w:val="en"/>
        </w:rPr>
        <w:t>公开工作</w:t>
      </w:r>
      <w:r>
        <w:rPr>
          <w:rFonts w:hint="eastAsia" w:ascii="仿宋_GB2312" w:eastAsia="仿宋_GB2312"/>
          <w:sz w:val="32"/>
          <w:szCs w:val="32"/>
        </w:rPr>
        <w:t>信息准确</w:t>
      </w:r>
      <w:r>
        <w:rPr>
          <w:rFonts w:ascii="仿宋_GB2312" w:eastAsia="仿宋_GB2312"/>
          <w:sz w:val="32"/>
          <w:szCs w:val="32"/>
          <w:lang w:val="en"/>
        </w:rPr>
        <w:t>有序开展。</w:t>
      </w:r>
    </w:p>
    <w:p w14:paraId="5BA5AD23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主动公开政府信息情况</w:t>
      </w:r>
    </w:p>
    <w:p w14:paraId="03115D6F"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2A98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B3A3D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5BDAF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EC1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EF5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CC3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F2F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1502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E65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7BF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353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AAA3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  <w:tr w14:paraId="2FAA0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4DF4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AC5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401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6FBF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  <w:tr w14:paraId="1BE5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D35EB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1610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D77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EFA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15D2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E19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6E205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  <w:tr w14:paraId="7252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32E52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7426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C8D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B71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6F05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B8E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591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</w:tr>
      <w:tr w14:paraId="6FA8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752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CA5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</w:tr>
      <w:tr w14:paraId="687E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43FA0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0E1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9E3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E8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7AEB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1C9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E154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</w:tbl>
    <w:p w14:paraId="010C91F7">
      <w:pPr>
        <w:ind w:firstLine="640" w:firstLineChars="200"/>
        <w:rPr>
          <w:rFonts w:ascii="黑体" w:hAnsi="黑体" w:eastAsia="黑体"/>
          <w:sz w:val="32"/>
          <w:szCs w:val="32"/>
        </w:rPr>
      </w:pPr>
    </w:p>
    <w:p w14:paraId="099F148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p w14:paraId="3B1A5FE0">
      <w:pPr>
        <w:pStyle w:val="5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78C798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6227D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1FFA0C09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83236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25639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531F1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3EDF1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F6814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E978E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4AEA4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FF79C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9A456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35951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961AA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B853E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4C3C6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D8FD4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4FF5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C0C4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55FB4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2392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2F3A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429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925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B877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9163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90AF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429E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A811D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AA81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9A42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B19E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2E3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C158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15D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1B81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E257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BF6DC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614D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E44E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9A8F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6309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F933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6871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46F8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B89A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7F1C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0A51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5E75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1E98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2D07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147B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4E1A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CBA6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78E6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BBF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1F76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69D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7296D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CAF9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62CC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15DE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D7C2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1909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5975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AAF1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C8FD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9167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90E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41A5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15F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21E2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426B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31DA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056A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9337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1FA1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606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1778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8CA1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549B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E442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2E1F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AF00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1D2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5C5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0A7B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071B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A77A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01E3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0A17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0921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3F1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AEF4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8B54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A90E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DF99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1E55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2228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ED5A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460A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6826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2054F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C4B3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DBA9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99B2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EAA3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6294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F92E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E47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45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1F85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0CE9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148E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31AC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4538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BB3E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F207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A7AF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5D69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F5F1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75EA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5E5F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B59D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7999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EE4D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D710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AB4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C276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BD5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224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D1C5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98C4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8A20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B779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9FD57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22CE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1F12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AC41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868A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C59B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D729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4112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9853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ED2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AA5A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52332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969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BE6E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D95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8868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012F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F95C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2DD2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4129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D88E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01A5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4B5ED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FBC42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FF04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BA62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C090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D3C7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1DB3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86DE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7BC7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201A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1E84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12596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5998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4502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D577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210D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AD5A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15AD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378E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9FEA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1D80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679A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6F7A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2097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FCE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8034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5E52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1DC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1C18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04B3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1290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736F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317B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EA2D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88B1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030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0408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961C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2B7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43FE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539F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975D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40C3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820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3A60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929F8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34FC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DDC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BA69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B06C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45B0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C633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F8B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07CD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C3CA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4AB00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F3704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86CC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7F14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5B90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E17E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A2B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8F1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FE32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874F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626F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2398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8AC9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3F31076C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36C6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484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4E20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A340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879B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FC4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E4CD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C46E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2E4E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19E9D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CC3EC9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3F0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596F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69EC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7629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401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2DD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7A0F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3874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0785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48A8B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642C44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67C5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5735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C1B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6318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F31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5124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E7D7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AD0F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7ED2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65B5C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F9020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455F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208C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D55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36D4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8842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F532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5DF5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16F1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D82A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FADD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57CA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0BB5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DD54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05B6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5490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8ABF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CC46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B311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69F07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66CC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E0C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10C6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BA4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1B38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DB86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089E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</w:tbl>
    <w:p w14:paraId="18F0D773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</w:p>
    <w:p w14:paraId="2F2E0913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四、政府信息公开行政复议、行政诉讼情况</w:t>
      </w:r>
    </w:p>
    <w:p w14:paraId="56D29274"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8FD3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6BAB5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01A98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5F5EBC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00751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243FCC5F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5D864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1FCD7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0AC38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0E3C6615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7FE52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000E0718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42D9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8CDD1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630B6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2608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2AE9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833E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062F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A25A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5F637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72F8C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0A67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59FC8EF6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F2C9A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3DB81B78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E57C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9C99C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95EC1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13A8E690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E3496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7B62B00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50DAD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DBEE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3456D1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11797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4918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7AE7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F3772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C4D5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A039C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E668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79C8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674D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F1DB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45DA2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A45A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6757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738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E6EB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 w14:paraId="136266A2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</w:p>
    <w:p w14:paraId="006F7B3A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存在的主要问题及改进情况</w:t>
      </w:r>
    </w:p>
    <w:p w14:paraId="7E20D00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sz w:val="32"/>
          <w:szCs w:val="32"/>
          <w:lang w:val="en"/>
        </w:rPr>
        <w:t>2024年，</w:t>
      </w:r>
      <w:r>
        <w:rPr>
          <w:rFonts w:hint="eastAsia" w:ascii="仿宋_GB2312" w:eastAsia="仿宋_GB2312"/>
          <w:sz w:val="32"/>
          <w:szCs w:val="32"/>
        </w:rPr>
        <w:t>泰山区审计局</w:t>
      </w:r>
      <w:r>
        <w:rPr>
          <w:rFonts w:ascii="仿宋_GB2312" w:eastAsia="仿宋_GB2312"/>
          <w:sz w:val="32"/>
          <w:szCs w:val="32"/>
          <w:lang w:val="en"/>
        </w:rPr>
        <w:t>在政务公开工作方面有了明显的提升，但对照</w:t>
      </w:r>
      <w:r>
        <w:rPr>
          <w:rFonts w:hint="eastAsia" w:ascii="仿宋_GB2312" w:eastAsia="仿宋_GB2312"/>
          <w:sz w:val="32"/>
          <w:szCs w:val="32"/>
        </w:rPr>
        <w:t>区政府</w:t>
      </w:r>
      <w:r>
        <w:rPr>
          <w:rFonts w:ascii="仿宋_GB2312" w:eastAsia="仿宋_GB2312"/>
          <w:sz w:val="32"/>
          <w:szCs w:val="32"/>
          <w:lang w:val="en"/>
        </w:rPr>
        <w:t>关于政务公开工作要求</w:t>
      </w:r>
      <w:r>
        <w:rPr>
          <w:rFonts w:hint="eastAsia" w:ascii="仿宋_GB2312" w:eastAsia="仿宋_GB2312"/>
          <w:sz w:val="32"/>
          <w:szCs w:val="32"/>
        </w:rPr>
        <w:t>和人民群众的</w:t>
      </w:r>
      <w:r>
        <w:rPr>
          <w:rFonts w:ascii="仿宋_GB2312" w:eastAsia="仿宋_GB2312"/>
          <w:sz w:val="32"/>
          <w:szCs w:val="32"/>
          <w:lang w:val="en"/>
        </w:rPr>
        <w:t>期待还有一定差距，主要</w:t>
      </w:r>
      <w:r>
        <w:rPr>
          <w:rFonts w:hint="eastAsia" w:ascii="仿宋_GB2312" w:eastAsia="仿宋_GB2312"/>
          <w:sz w:val="32"/>
          <w:szCs w:val="32"/>
        </w:rPr>
        <w:t>是因审计工作保密相关要求，</w:t>
      </w:r>
      <w:r>
        <w:rPr>
          <w:rFonts w:ascii="仿宋_GB2312" w:eastAsia="仿宋_GB2312"/>
          <w:sz w:val="32"/>
          <w:szCs w:val="32"/>
          <w:lang w:val="en"/>
        </w:rPr>
        <w:t>信息公开主动性不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"/>
        </w:rPr>
        <w:t>，</w:t>
      </w:r>
      <w:r>
        <w:rPr>
          <w:rFonts w:ascii="仿宋_GB2312" w:eastAsia="仿宋_GB2312"/>
          <w:sz w:val="32"/>
          <w:szCs w:val="32"/>
          <w:lang w:val="en"/>
        </w:rPr>
        <w:t>政务公开的形式还不够丰富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  <w:lang w:val="en"/>
        </w:rPr>
        <w:t>。</w:t>
      </w:r>
    </w:p>
    <w:p w14:paraId="1496698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下一步，泰山区审计局</w:t>
      </w:r>
      <w:r>
        <w:rPr>
          <w:rFonts w:ascii="仿宋_GB2312" w:eastAsia="仿宋_GB2312"/>
          <w:sz w:val="32"/>
          <w:szCs w:val="32"/>
          <w:lang w:val="en"/>
        </w:rPr>
        <w:t>按照</w:t>
      </w:r>
      <w:r>
        <w:rPr>
          <w:rFonts w:hint="eastAsia" w:ascii="仿宋_GB2312" w:eastAsia="仿宋_GB2312"/>
          <w:sz w:val="32"/>
          <w:szCs w:val="32"/>
        </w:rPr>
        <w:t>区政府</w:t>
      </w:r>
      <w:r>
        <w:rPr>
          <w:rFonts w:ascii="仿宋_GB2312" w:eastAsia="仿宋_GB2312"/>
          <w:sz w:val="32"/>
          <w:szCs w:val="32"/>
          <w:lang w:val="en"/>
        </w:rPr>
        <w:t>关于政务公开工作部署安排，持续提升政务公开工作水平</w:t>
      </w:r>
      <w:r>
        <w:rPr>
          <w:rFonts w:hint="eastAsia" w:ascii="仿宋_GB2312" w:eastAsia="仿宋_GB2312"/>
          <w:sz w:val="32"/>
          <w:szCs w:val="32"/>
          <w:lang w:val="en"/>
        </w:rPr>
        <w:t>，在坚持公开法定的前提下，</w:t>
      </w:r>
      <w:r>
        <w:rPr>
          <w:rFonts w:ascii="仿宋_GB2312" w:eastAsia="仿宋_GB2312"/>
          <w:sz w:val="32"/>
          <w:szCs w:val="32"/>
          <w:lang w:val="en"/>
        </w:rPr>
        <w:t>加大公开力度，着力加强</w:t>
      </w:r>
      <w:r>
        <w:rPr>
          <w:rFonts w:hint="eastAsia" w:ascii="仿宋_GB2312" w:eastAsia="仿宋_GB2312"/>
          <w:sz w:val="32"/>
          <w:szCs w:val="32"/>
        </w:rPr>
        <w:t>审计法律法规、审计监督质效等方面内容的</w:t>
      </w:r>
      <w:r>
        <w:rPr>
          <w:rFonts w:ascii="仿宋_GB2312" w:eastAsia="仿宋_GB2312"/>
          <w:sz w:val="32"/>
          <w:szCs w:val="32"/>
          <w:lang w:val="en"/>
        </w:rPr>
        <w:t>发布力度，确保各项惠民利民政策</w:t>
      </w:r>
      <w:r>
        <w:rPr>
          <w:rFonts w:hint="eastAsia" w:ascii="仿宋_GB2312" w:eastAsia="仿宋_GB2312"/>
          <w:sz w:val="32"/>
          <w:szCs w:val="32"/>
        </w:rPr>
        <w:t>得到</w:t>
      </w:r>
      <w:r>
        <w:rPr>
          <w:rFonts w:ascii="仿宋_GB2312" w:eastAsia="仿宋_GB2312"/>
          <w:sz w:val="32"/>
          <w:szCs w:val="32"/>
          <w:lang w:val="en"/>
        </w:rPr>
        <w:t>落实。创新政务公开形式，积极探索群众</w:t>
      </w:r>
      <w:r>
        <w:rPr>
          <w:rFonts w:hint="eastAsia" w:ascii="仿宋_GB2312" w:eastAsia="仿宋_GB2312"/>
          <w:sz w:val="32"/>
          <w:szCs w:val="32"/>
        </w:rPr>
        <w:t>容易接受的</w:t>
      </w:r>
      <w:r>
        <w:rPr>
          <w:rFonts w:ascii="仿宋_GB2312" w:eastAsia="仿宋_GB2312"/>
          <w:sz w:val="32"/>
          <w:szCs w:val="32"/>
          <w:lang w:val="en"/>
        </w:rPr>
        <w:t>公开方式，不断完善信息公开审查、发布制度，确保政</w:t>
      </w:r>
      <w:r>
        <w:rPr>
          <w:rFonts w:hint="eastAsia" w:ascii="仿宋_GB2312" w:eastAsia="仿宋_GB2312"/>
          <w:sz w:val="32"/>
          <w:szCs w:val="32"/>
          <w:lang w:val="en"/>
        </w:rPr>
        <w:t>务</w:t>
      </w:r>
      <w:r>
        <w:rPr>
          <w:rFonts w:ascii="仿宋_GB2312" w:eastAsia="仿宋_GB2312"/>
          <w:sz w:val="32"/>
          <w:szCs w:val="32"/>
          <w:lang w:val="en"/>
        </w:rPr>
        <w:t>公开工作制度化、规范化。积极参加政务公开培训，不断提升</w:t>
      </w:r>
      <w:r>
        <w:rPr>
          <w:rFonts w:hint="eastAsia" w:ascii="仿宋_GB2312" w:eastAsia="仿宋_GB2312"/>
          <w:sz w:val="32"/>
          <w:szCs w:val="32"/>
          <w:lang w:val="en"/>
        </w:rPr>
        <w:t>各科室</w:t>
      </w:r>
      <w:r>
        <w:rPr>
          <w:rFonts w:ascii="仿宋_GB2312" w:eastAsia="仿宋_GB2312"/>
          <w:sz w:val="32"/>
          <w:szCs w:val="32"/>
          <w:lang w:val="en"/>
        </w:rPr>
        <w:t>工作人员</w:t>
      </w:r>
      <w:r>
        <w:rPr>
          <w:rFonts w:hint="eastAsia" w:ascii="仿宋_GB2312" w:eastAsia="仿宋_GB2312"/>
          <w:sz w:val="32"/>
          <w:szCs w:val="32"/>
        </w:rPr>
        <w:t>政务信息</w:t>
      </w:r>
      <w:r>
        <w:rPr>
          <w:rFonts w:ascii="仿宋_GB2312" w:eastAsia="仿宋_GB2312"/>
          <w:sz w:val="32"/>
          <w:szCs w:val="32"/>
          <w:lang w:val="en"/>
        </w:rPr>
        <w:t>工作水平，扎实做好政务公开各项工作。</w:t>
      </w:r>
    </w:p>
    <w:p w14:paraId="3C24F273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其他需要报告的事项</w:t>
      </w:r>
    </w:p>
    <w:p w14:paraId="0CDBBC4A">
      <w:pPr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1.依据《政府信息公开信息处理费管理办法》，2024年区审计局无收取信息处理费的事项。</w:t>
      </w:r>
    </w:p>
    <w:p w14:paraId="55F4F0B5">
      <w:pPr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2.落实上级年度政务公开工作要点情况。及时学习政务公开领域新知识、新要求，及时更新本单位运行中出现的新情况、新政策。局党组专题会议研究政务公开工作，强化组织领导，严格落实公开事项审核制度，积极回应社会关切，把政务公开工作的严肃性、时效性放在突出位置。</w:t>
      </w:r>
    </w:p>
    <w:p w14:paraId="23DB2984">
      <w:pPr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3.人大代表建议和政协提案办理结果公开情况。2024年区审计局办理人大代表提案3个，对于办理结果均表示满意，未收到政协提案。</w:t>
      </w:r>
    </w:p>
    <w:p w14:paraId="7993A841">
      <w:pPr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4.政务公开工作创新情况。2024年，区审计局组织召开了民主监督员座谈会，加强工作监督。参加包保社区活动，现场宣讲审计相关知识，使人民群众更加了解审计工作。借助企业服务专员活动，将区政府最新的政策和相关的财政审计知识送到企业，为优化营商环境贡献审计力量。</w:t>
      </w:r>
    </w:p>
    <w:p w14:paraId="02CBC42A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58F50-1734-4ACE-8000-19833EC92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BF2D68-059F-4A2E-B25D-C4F68A793C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E8E76DF-ACD4-422B-AF5C-C0F5CF7D15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4B9AC0-5FB7-4709-A845-10C8476B51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43E627-A31A-4288-9487-D746685437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894DEE-27F1-49E1-872D-9F2FABB2CA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9752A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26AA6C5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52A73"/>
    <w:multiLevelType w:val="singleLevel"/>
    <w:tmpl w:val="63152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216992"/>
    <w:rsid w:val="003F5380"/>
    <w:rsid w:val="005F04B3"/>
    <w:rsid w:val="006E18EF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0C57FD6"/>
    <w:rsid w:val="03863ACD"/>
    <w:rsid w:val="04624A99"/>
    <w:rsid w:val="04661011"/>
    <w:rsid w:val="04BD1BA7"/>
    <w:rsid w:val="05121E5F"/>
    <w:rsid w:val="0BE44893"/>
    <w:rsid w:val="0C197EFD"/>
    <w:rsid w:val="0C886EAB"/>
    <w:rsid w:val="0F056591"/>
    <w:rsid w:val="118F7958"/>
    <w:rsid w:val="13EC7EAC"/>
    <w:rsid w:val="153C0E2B"/>
    <w:rsid w:val="17600C4E"/>
    <w:rsid w:val="17DB4C93"/>
    <w:rsid w:val="18364B54"/>
    <w:rsid w:val="20315E0F"/>
    <w:rsid w:val="20792A83"/>
    <w:rsid w:val="21537630"/>
    <w:rsid w:val="27E234BC"/>
    <w:rsid w:val="283D0195"/>
    <w:rsid w:val="2BC058C2"/>
    <w:rsid w:val="2D126E0D"/>
    <w:rsid w:val="2ED9699B"/>
    <w:rsid w:val="30D81136"/>
    <w:rsid w:val="31473E7A"/>
    <w:rsid w:val="318E1295"/>
    <w:rsid w:val="31FA20CB"/>
    <w:rsid w:val="326A6587"/>
    <w:rsid w:val="35645824"/>
    <w:rsid w:val="364F21ED"/>
    <w:rsid w:val="372142C2"/>
    <w:rsid w:val="388A4CBC"/>
    <w:rsid w:val="39D52E80"/>
    <w:rsid w:val="3A3E7718"/>
    <w:rsid w:val="3AA139AD"/>
    <w:rsid w:val="3AC30F2B"/>
    <w:rsid w:val="3BF75330"/>
    <w:rsid w:val="3FF605CD"/>
    <w:rsid w:val="416E7E42"/>
    <w:rsid w:val="468B3F91"/>
    <w:rsid w:val="4B68207B"/>
    <w:rsid w:val="4C374D22"/>
    <w:rsid w:val="4E2F67D9"/>
    <w:rsid w:val="4EC24D83"/>
    <w:rsid w:val="4EE71234"/>
    <w:rsid w:val="4F580B6C"/>
    <w:rsid w:val="50CD4459"/>
    <w:rsid w:val="52B96A43"/>
    <w:rsid w:val="540366B0"/>
    <w:rsid w:val="58CE0D6F"/>
    <w:rsid w:val="59186333"/>
    <w:rsid w:val="59FA62BF"/>
    <w:rsid w:val="5A7C4F26"/>
    <w:rsid w:val="5E145476"/>
    <w:rsid w:val="5E331DA0"/>
    <w:rsid w:val="5EEDC3F8"/>
    <w:rsid w:val="60DA1397"/>
    <w:rsid w:val="61F440F9"/>
    <w:rsid w:val="62BB2364"/>
    <w:rsid w:val="635D0996"/>
    <w:rsid w:val="65FF0DA3"/>
    <w:rsid w:val="671F2A18"/>
    <w:rsid w:val="6D876F5F"/>
    <w:rsid w:val="704A516B"/>
    <w:rsid w:val="71687B5B"/>
    <w:rsid w:val="71867FE1"/>
    <w:rsid w:val="76DDF9C0"/>
    <w:rsid w:val="77B81EDB"/>
    <w:rsid w:val="7A387F61"/>
    <w:rsid w:val="7AF79EE2"/>
    <w:rsid w:val="7E5C8C4E"/>
    <w:rsid w:val="7F3F70A9"/>
    <w:rsid w:val="7F7F0ED8"/>
    <w:rsid w:val="7F8C2C66"/>
    <w:rsid w:val="7FFEDE2F"/>
    <w:rsid w:val="8FBBAD1D"/>
    <w:rsid w:val="ABDE8AB7"/>
    <w:rsid w:val="BC375350"/>
    <w:rsid w:val="BFFFBA70"/>
    <w:rsid w:val="DEFFB33B"/>
    <w:rsid w:val="EF5EF59E"/>
    <w:rsid w:val="EFBD352D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Www.Ndeer.Com</Company>
  <Pages>6</Pages>
  <Words>2531</Words>
  <Characters>2591</Characters>
  <Lines>21</Lines>
  <Paragraphs>5</Paragraphs>
  <TotalTime>72</TotalTime>
  <ScaleCrop>false</ScaleCrop>
  <LinksUpToDate>false</LinksUpToDate>
  <CharactersWithSpaces>2591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Administrator</cp:lastModifiedBy>
  <dcterms:modified xsi:type="dcterms:W3CDTF">2025-01-14T08:54:47Z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7CF3D8611CA54E1E9EC4EDC6703651C7_13</vt:lpwstr>
  </property>
  <property fmtid="{D5CDD505-2E9C-101B-9397-08002B2CF9AE}" pid="4" name="KSOTemplateDocerSaveRecord">
    <vt:lpwstr>eyJoZGlkIjoiYjFmMGRmODgyYjY0Njc5NWM1ZGIxNTkxZDVmMTBlMDgifQ==</vt:lpwstr>
  </property>
</Properties>
</file>